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B167" w14:textId="637BEBFC" w:rsidR="00CD55B1" w:rsidRPr="00C35654" w:rsidRDefault="00C35654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654">
        <w:rPr>
          <w:rFonts w:ascii="Times New Roman" w:hAnsi="Times New Roman" w:cs="Times New Roman"/>
          <w:sz w:val="24"/>
          <w:szCs w:val="24"/>
        </w:rPr>
        <w:t>Załącznik nr 2 do SIWZ – Istotne postanowienia umow</w:t>
      </w:r>
      <w:r w:rsidR="002A1812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</w:p>
    <w:p w14:paraId="07AC61CF" w14:textId="1BED42EA" w:rsidR="00863CFF" w:rsidRDefault="00863CFF" w:rsidP="00863CFF">
      <w:pPr>
        <w:suppressAutoHyphens w:val="0"/>
        <w:overflowPunct/>
        <w:autoSpaceDE/>
        <w:spacing w:line="276" w:lineRule="auto"/>
      </w:pPr>
    </w:p>
    <w:p w14:paraId="782CCBE5" w14:textId="77777777" w:rsidR="00C35654" w:rsidRPr="00F70397" w:rsidRDefault="00C35654" w:rsidP="00863CFF">
      <w:pPr>
        <w:suppressAutoHyphens w:val="0"/>
        <w:overflowPunct/>
        <w:autoSpaceDE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2FCA8711" w:rsidR="00CD55B1" w:rsidRPr="00F70397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397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3E5B88B7" w:rsidR="00CD55B1" w:rsidRPr="00F70397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b/>
          <w:bCs/>
          <w:sz w:val="24"/>
          <w:szCs w:val="24"/>
        </w:rPr>
        <w:t>Nr …….</w:t>
      </w:r>
      <w:r w:rsidR="00306176" w:rsidRPr="00F70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b/>
          <w:bCs/>
          <w:sz w:val="24"/>
          <w:szCs w:val="24"/>
        </w:rPr>
        <w:t>/ZP/</w:t>
      </w:r>
      <w:r w:rsidR="00D56961" w:rsidRPr="00F70397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2B411F17" w14:textId="77777777" w:rsidR="00CD55B1" w:rsidRPr="00F7039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690EA484" w:rsidR="00CD55B1" w:rsidRPr="00F7039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zawarta w dniu …………………….. 20</w:t>
      </w:r>
      <w:r w:rsidR="00D56961" w:rsidRPr="00F70397">
        <w:rPr>
          <w:rFonts w:ascii="Times New Roman" w:hAnsi="Times New Roman" w:cs="Times New Roman"/>
          <w:sz w:val="24"/>
          <w:szCs w:val="24"/>
        </w:rPr>
        <w:t>20</w:t>
      </w:r>
      <w:r w:rsidRPr="00F70397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291EDC7" w14:textId="77777777" w:rsidR="00CD55B1" w:rsidRPr="00F7039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F7039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F70397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6BAA509D" w:rsidR="00CD55B1" w:rsidRPr="00F70397" w:rsidRDefault="006E615B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Pan Szymon Kosmalski</w:t>
      </w:r>
      <w:r w:rsidR="00CD55B1" w:rsidRPr="00F70397">
        <w:rPr>
          <w:rFonts w:ascii="Times New Roman" w:hAnsi="Times New Roman" w:cs="Times New Roman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Pr="00F7039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F70397">
        <w:rPr>
          <w:rFonts w:ascii="Times New Roman" w:hAnsi="Times New Roman" w:cs="Times New Roman"/>
          <w:b/>
          <w:sz w:val="24"/>
          <w:szCs w:val="24"/>
        </w:rPr>
        <w:t>„</w:t>
      </w:r>
      <w:r w:rsidRPr="00F70397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F7039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F7039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F7039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zwaną/nym w dalszej treści umowy: </w:t>
      </w:r>
      <w:r w:rsidRPr="00F70397">
        <w:rPr>
          <w:rFonts w:ascii="Times New Roman" w:hAnsi="Times New Roman" w:cs="Times New Roman"/>
          <w:b/>
          <w:sz w:val="24"/>
          <w:szCs w:val="24"/>
        </w:rPr>
        <w:t>„</w:t>
      </w:r>
      <w:r w:rsidRPr="00F70397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F7039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F70397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2F481554" w14:textId="38AD280D" w:rsidR="00CD55B1" w:rsidRPr="00F70397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25246" w14:textId="231A6E0C" w:rsidR="00010405" w:rsidRDefault="00C35654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4">
        <w:rPr>
          <w:rFonts w:ascii="Times New Roman" w:hAnsi="Times New Roman" w:cs="Times New Roman"/>
          <w:sz w:val="24"/>
          <w:szCs w:val="24"/>
        </w:rPr>
        <w:t xml:space="preserve">w wyniku rozstrzygnięcia postępowania o udzielenie zamówienia publicznego w </w:t>
      </w:r>
      <w:r>
        <w:rPr>
          <w:rFonts w:ascii="Times New Roman" w:hAnsi="Times New Roman" w:cs="Times New Roman"/>
          <w:sz w:val="24"/>
          <w:szCs w:val="24"/>
        </w:rPr>
        <w:t xml:space="preserve">trybie </w:t>
      </w:r>
      <w:r w:rsidRPr="00C35654">
        <w:rPr>
          <w:rFonts w:ascii="Times New Roman" w:hAnsi="Times New Roman" w:cs="Times New Roman"/>
          <w:sz w:val="24"/>
          <w:szCs w:val="24"/>
        </w:rPr>
        <w:t>przetargu nieograniczonego pod nazwą: …………….. i wyboru Wykonawcy do realizacji zamówienia, o następującej treści:</w:t>
      </w:r>
    </w:p>
    <w:p w14:paraId="74696455" w14:textId="77777777" w:rsidR="00C35654" w:rsidRPr="00F70397" w:rsidRDefault="00C35654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F70397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6041984"/>
      <w:r w:rsidRPr="00F70397">
        <w:rPr>
          <w:rFonts w:ascii="Times New Roman" w:hAnsi="Times New Roman" w:cs="Times New Roman"/>
          <w:b/>
          <w:sz w:val="24"/>
          <w:szCs w:val="24"/>
        </w:rPr>
        <w:t>§ 1</w:t>
      </w:r>
    </w:p>
    <w:bookmarkEnd w:id="1"/>
    <w:p w14:paraId="69D6E78C" w14:textId="77777777" w:rsidR="00CD55B1" w:rsidRPr="00F70397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200647D8" w:rsidR="00CD55B1" w:rsidRPr="00F70397" w:rsidRDefault="0007765E" w:rsidP="005F53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Wykonawca zobowiązuje się wykonać na zamówienie Zamawiającego dzieło polegające na wykonaniu w wersji papierowej i elektronicznej </w:t>
      </w:r>
      <w:r w:rsidR="00883E29" w:rsidRPr="00F70397">
        <w:rPr>
          <w:rFonts w:ascii="Times New Roman" w:hAnsi="Times New Roman" w:cs="Times New Roman"/>
          <w:sz w:val="24"/>
          <w:szCs w:val="24"/>
        </w:rPr>
        <w:t xml:space="preserve">ekspertyzy </w:t>
      </w:r>
      <w:r w:rsidRPr="00F70397">
        <w:rPr>
          <w:rFonts w:ascii="Times New Roman" w:hAnsi="Times New Roman" w:cs="Times New Roman"/>
          <w:sz w:val="24"/>
          <w:szCs w:val="24"/>
        </w:rPr>
        <w:t>pn. „</w:t>
      </w:r>
      <w:r w:rsidR="004A62F3" w:rsidRPr="00F70397">
        <w:rPr>
          <w:rFonts w:ascii="Times New Roman" w:hAnsi="Times New Roman" w:cs="Times New Roman"/>
          <w:sz w:val="24"/>
          <w:szCs w:val="24"/>
        </w:rPr>
        <w:t>……………………..</w:t>
      </w:r>
      <w:r w:rsidRPr="00F70397">
        <w:rPr>
          <w:rFonts w:ascii="Times New Roman" w:hAnsi="Times New Roman" w:cs="Times New Roman"/>
          <w:sz w:val="24"/>
          <w:szCs w:val="24"/>
        </w:rPr>
        <w:t>”</w:t>
      </w:r>
      <w:r w:rsidR="00CD55B1" w:rsidRPr="00F70397">
        <w:rPr>
          <w:rFonts w:ascii="Times New Roman" w:hAnsi="Times New Roman" w:cs="Times New Roman"/>
          <w:sz w:val="24"/>
          <w:szCs w:val="24"/>
        </w:rPr>
        <w:t>.</w:t>
      </w:r>
    </w:p>
    <w:p w14:paraId="77A27CCB" w14:textId="16FA2A6A" w:rsidR="00010405" w:rsidRPr="00F70397" w:rsidRDefault="00010405" w:rsidP="000104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Ekspertyza, o której mowa w ust. 1 jest utworem w rozumieniu art. 1 ust. 1 </w:t>
      </w:r>
      <w:r w:rsidR="00AB78AF">
        <w:rPr>
          <w:rFonts w:ascii="Times New Roman" w:hAnsi="Times New Roman" w:cs="Times New Roman"/>
          <w:sz w:val="24"/>
          <w:szCs w:val="24"/>
        </w:rPr>
        <w:t>u</w:t>
      </w:r>
      <w:r w:rsidRPr="00F70397">
        <w:rPr>
          <w:rFonts w:ascii="Times New Roman" w:hAnsi="Times New Roman" w:cs="Times New Roman"/>
          <w:sz w:val="24"/>
          <w:szCs w:val="24"/>
        </w:rPr>
        <w:t xml:space="preserve">stawy o prawie autorskim i prawach pokrewnych. Niniejsza umowa obejmuje wykonanie ekspertyzy oraz korzystanie z praw autorskich przez Zamawiającego. </w:t>
      </w:r>
    </w:p>
    <w:p w14:paraId="7A6B7EC8" w14:textId="60960DF6" w:rsidR="00CD55B1" w:rsidRPr="00F70397" w:rsidRDefault="0007765E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Szczegółowy zakres przedmiotu zamówienia oraz warunki, które ma ono spełnić określone zostały w opisie przedmiotu zamówienia stanowiącym załącznik nr 1 do niniejszej umowy</w:t>
      </w:r>
      <w:r w:rsidR="00CD55B1" w:rsidRPr="00F703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464035" w14:textId="3CE1130A" w:rsidR="00B9671D" w:rsidRPr="00F70397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Wykonawca</w:t>
      </w:r>
      <w:r w:rsidR="00642BA8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341F4114" w14:textId="088C3783" w:rsidR="00010405" w:rsidRPr="00F70397" w:rsidRDefault="00AB78AF" w:rsidP="000104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 e</w:t>
      </w:r>
      <w:r w:rsidR="00010405" w:rsidRPr="00F70397">
        <w:rPr>
          <w:rFonts w:ascii="Times New Roman" w:hAnsi="Times New Roman" w:cs="Times New Roman"/>
          <w:sz w:val="24"/>
          <w:szCs w:val="24"/>
        </w:rPr>
        <w:t>kspertyza zostanie wykonana przez doświadczonych ekspertów ornitologa/siedliskoznawcę/botanika:</w:t>
      </w:r>
    </w:p>
    <w:p w14:paraId="611151D5" w14:textId="19111E0B" w:rsidR="00010405" w:rsidRPr="00F70397" w:rsidRDefault="00010405" w:rsidP="00010405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0BA44A4" w14:textId="426785C4" w:rsidR="00010405" w:rsidRPr="00F70397" w:rsidRDefault="00010405" w:rsidP="00010405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1A438AE" w14:textId="3A50E168" w:rsidR="00010405" w:rsidRPr="00F70397" w:rsidRDefault="00010405" w:rsidP="000104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Zmiana osób o których mowa w ust. 5 wymaga akceptacji przez Zamawiającego.</w:t>
      </w:r>
    </w:p>
    <w:p w14:paraId="652BC9AE" w14:textId="14B0E996" w:rsidR="00CD55B1" w:rsidRPr="00F70397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F70397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1FDD4C4" w14:textId="755AF9A4" w:rsidR="00CD55B1" w:rsidRPr="00F70397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75F98" w14:textId="57F39FA7" w:rsidR="00E73B2C" w:rsidRPr="00F70397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F70397">
        <w:rPr>
          <w:rFonts w:ascii="Times New Roman" w:hAnsi="Times New Roman" w:cs="Times New Roman"/>
          <w:sz w:val="24"/>
          <w:szCs w:val="24"/>
        </w:rPr>
        <w:t>umowy</w:t>
      </w:r>
      <w:r w:rsidRPr="00F70397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26CF6278" w:rsidR="00E73B2C" w:rsidRPr="00F70397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stwierdzenia, że </w:t>
      </w:r>
      <w:r w:rsidR="00642BA8" w:rsidRPr="00F70397">
        <w:rPr>
          <w:rFonts w:ascii="Times New Roman" w:hAnsi="Times New Roman" w:cs="Times New Roman"/>
          <w:sz w:val="24"/>
          <w:szCs w:val="24"/>
        </w:rPr>
        <w:t>ekspertyza</w:t>
      </w:r>
      <w:r w:rsidRPr="00F70397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010405" w:rsidRPr="00F70397">
        <w:rPr>
          <w:rFonts w:ascii="Times New Roman" w:hAnsi="Times New Roman" w:cs="Times New Roman"/>
          <w:sz w:val="24"/>
          <w:szCs w:val="24"/>
        </w:rPr>
        <w:t xml:space="preserve"> lub wyjaśnień</w:t>
      </w:r>
      <w:r w:rsidR="004563B8" w:rsidRPr="00F70397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F70397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0FB7B2C5" w:rsidR="004563B8" w:rsidRPr="00F70397" w:rsidRDefault="004563B8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Jeżeli </w:t>
      </w:r>
      <w:r w:rsidR="00010405" w:rsidRPr="00F70397">
        <w:rPr>
          <w:rFonts w:ascii="Times New Roman" w:hAnsi="Times New Roman" w:cs="Times New Roman"/>
          <w:sz w:val="24"/>
          <w:szCs w:val="24"/>
        </w:rPr>
        <w:t xml:space="preserve">Wykonawca nie </w:t>
      </w:r>
      <w:r w:rsidRPr="00F70397">
        <w:rPr>
          <w:rFonts w:ascii="Times New Roman" w:hAnsi="Times New Roman" w:cs="Times New Roman"/>
          <w:sz w:val="24"/>
          <w:szCs w:val="24"/>
        </w:rPr>
        <w:t xml:space="preserve">usunie braków, wad i/lub uchybień w ww. terminie lub Wykonawca nie udzieli rzetelnych wyjaśnień lub bezskutecznie upłynie termin wyznaczony na podstawie ust. </w:t>
      </w:r>
      <w:r w:rsidR="00010405" w:rsidRPr="00F70397">
        <w:rPr>
          <w:rFonts w:ascii="Times New Roman" w:hAnsi="Times New Roman" w:cs="Times New Roman"/>
          <w:sz w:val="24"/>
          <w:szCs w:val="24"/>
        </w:rPr>
        <w:t>2</w:t>
      </w:r>
      <w:r w:rsidRPr="00F70397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od umowy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 trybie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kary umownej.</w:t>
      </w:r>
    </w:p>
    <w:p w14:paraId="1E9493B8" w14:textId="288B3801" w:rsidR="004563B8" w:rsidRPr="00F70397" w:rsidRDefault="004563B8" w:rsidP="004563B8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przyjmie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wadliw</w:t>
      </w:r>
      <w:r w:rsidR="00642BA8" w:rsidRPr="00F70397">
        <w:rPr>
          <w:rFonts w:ascii="Times New Roman" w:hAnsi="Times New Roman" w:cs="Times New Roman"/>
          <w:sz w:val="24"/>
          <w:szCs w:val="24"/>
        </w:rPr>
        <w:t>ą</w:t>
      </w:r>
      <w:r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F70397">
        <w:rPr>
          <w:rFonts w:ascii="Times New Roman" w:hAnsi="Times New Roman" w:cs="Times New Roman"/>
          <w:sz w:val="24"/>
          <w:szCs w:val="24"/>
        </w:rPr>
        <w:t>ekspertyzę</w:t>
      </w:r>
      <w:r w:rsidRPr="00F70397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F70397">
        <w:rPr>
          <w:rFonts w:ascii="Times New Roman" w:hAnsi="Times New Roman" w:cs="Times New Roman"/>
          <w:sz w:val="24"/>
          <w:szCs w:val="24"/>
        </w:rPr>
        <w:t>a</w:t>
      </w:r>
      <w:r w:rsidRPr="00F70397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F70397">
        <w:rPr>
          <w:rFonts w:ascii="Times New Roman" w:hAnsi="Times New Roman" w:cs="Times New Roman"/>
          <w:sz w:val="24"/>
          <w:szCs w:val="24"/>
        </w:rPr>
        <w:t>a</w:t>
      </w:r>
      <w:r w:rsidRPr="00F70397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zakresu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>.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Procentowy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zakres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F70397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F70397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F70397">
        <w:rPr>
          <w:rFonts w:ascii="Times New Roman" w:hAnsi="Times New Roman" w:cs="Times New Roman"/>
          <w:sz w:val="24"/>
          <w:szCs w:val="24"/>
        </w:rPr>
        <w:t>ej</w:t>
      </w:r>
      <w:r w:rsidRPr="00F70397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1 pkt 5.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039AE" w14:textId="704BE1A4" w:rsidR="004563B8" w:rsidRPr="00F70397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F70397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3B867" w14:textId="2A5B58C1" w:rsidR="00E30EAA" w:rsidRPr="00F70397" w:rsidRDefault="00010405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Wykonawca zobowiązuje się do wykonywania ekspertyzy</w:t>
      </w:r>
      <w:r w:rsidR="00C91074" w:rsidRPr="00F70397">
        <w:rPr>
          <w:rFonts w:ascii="Times New Roman" w:hAnsi="Times New Roman" w:cs="Times New Roman"/>
          <w:sz w:val="24"/>
          <w:szCs w:val="24"/>
        </w:rPr>
        <w:t xml:space="preserve"> w ścisłej współpracy z Zamawiającym.</w:t>
      </w:r>
    </w:p>
    <w:p w14:paraId="7BBAFD88" w14:textId="1A54ED1B" w:rsidR="00E30EAA" w:rsidRPr="00F70397" w:rsidRDefault="00E30EAA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Wykonawca zobowiązuje się do wykonania ekspertyzy jedynie z udziałem ekspertów wskazanych w „Wykazie osób które będą uczestniczyć w wykonywaniu zamówienia” (załącznik nr ….. do SIWZ), którymi dysponuje Wykonawca, z zastrzeżeniem postanowień § 8 niniejszej umowy.</w:t>
      </w:r>
    </w:p>
    <w:p w14:paraId="1B79010B" w14:textId="16CAC382" w:rsidR="00C91074" w:rsidRPr="00F70397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0E1F84E3" w:rsidR="00C91074" w:rsidRPr="00F70397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F70397">
        <w:rPr>
          <w:rFonts w:ascii="Times New Roman" w:hAnsi="Times New Roman" w:cs="Times New Roman"/>
          <w:sz w:val="24"/>
          <w:szCs w:val="24"/>
        </w:rPr>
        <w:t>mowy</w:t>
      </w:r>
      <w:r w:rsidRPr="00F70397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F70397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F70397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F70397">
        <w:rPr>
          <w:rFonts w:ascii="Times New Roman" w:hAnsi="Times New Roman" w:cs="Times New Roman"/>
          <w:sz w:val="24"/>
          <w:szCs w:val="24"/>
        </w:rPr>
        <w:t>zrealizowanych</w:t>
      </w:r>
      <w:r w:rsidRPr="00F70397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6A39B501" w14:textId="77777777" w:rsidR="00361093" w:rsidRPr="00F70397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F70397" w:rsidRDefault="00C91074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C016557" w14:textId="3C99999D" w:rsidR="00C91074" w:rsidRPr="00F70397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14CA43A1" w:rsidR="00C91074" w:rsidRPr="00F70397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F7039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F70397">
        <w:rPr>
          <w:rFonts w:ascii="Times New Roman" w:hAnsi="Times New Roman" w:cs="Times New Roman"/>
          <w:sz w:val="24"/>
          <w:szCs w:val="24"/>
        </w:rPr>
        <w:t>wykonania umowy</w:t>
      </w:r>
      <w:r w:rsidRPr="00F70397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4BDD3096" w:rsidR="000E4BAD" w:rsidRPr="00F7039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Płatnoś</w:t>
      </w:r>
      <w:r w:rsidR="00AE0E56" w:rsidRPr="00F70397">
        <w:rPr>
          <w:rFonts w:ascii="Times New Roman" w:hAnsi="Times New Roman" w:cs="Times New Roman"/>
          <w:sz w:val="24"/>
          <w:szCs w:val="24"/>
        </w:rPr>
        <w:t>ć</w:t>
      </w:r>
      <w:r w:rsidRPr="00F70397">
        <w:rPr>
          <w:rFonts w:ascii="Times New Roman" w:hAnsi="Times New Roman" w:cs="Times New Roman"/>
          <w:sz w:val="24"/>
          <w:szCs w:val="24"/>
        </w:rPr>
        <w:t>, o któr</w:t>
      </w:r>
      <w:r w:rsidR="00AE0E56" w:rsidRPr="00F70397">
        <w:rPr>
          <w:rFonts w:ascii="Times New Roman" w:hAnsi="Times New Roman" w:cs="Times New Roman"/>
          <w:sz w:val="24"/>
          <w:szCs w:val="24"/>
        </w:rPr>
        <w:t>ej</w:t>
      </w:r>
      <w:r w:rsidRPr="00F70397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AE0E56" w:rsidRPr="00F70397">
        <w:rPr>
          <w:rFonts w:ascii="Times New Roman" w:hAnsi="Times New Roman" w:cs="Times New Roman"/>
          <w:sz w:val="24"/>
          <w:szCs w:val="24"/>
        </w:rPr>
        <w:t>1</w:t>
      </w:r>
      <w:r w:rsidRPr="00F70397">
        <w:rPr>
          <w:rFonts w:ascii="Times New Roman" w:hAnsi="Times New Roman" w:cs="Times New Roman"/>
          <w:sz w:val="24"/>
          <w:szCs w:val="24"/>
        </w:rPr>
        <w:t xml:space="preserve"> zostan</w:t>
      </w:r>
      <w:r w:rsidR="00AE0E56" w:rsidRPr="00F70397">
        <w:rPr>
          <w:rFonts w:ascii="Times New Roman" w:hAnsi="Times New Roman" w:cs="Times New Roman"/>
          <w:sz w:val="24"/>
          <w:szCs w:val="24"/>
        </w:rPr>
        <w:t>ie</w:t>
      </w:r>
      <w:r w:rsidRPr="00F70397">
        <w:rPr>
          <w:rFonts w:ascii="Times New Roman" w:hAnsi="Times New Roman" w:cs="Times New Roman"/>
          <w:sz w:val="24"/>
          <w:szCs w:val="24"/>
        </w:rPr>
        <w:t xml:space="preserve"> dokonan</w:t>
      </w:r>
      <w:r w:rsidR="00AE0E56" w:rsidRPr="00F70397">
        <w:rPr>
          <w:rFonts w:ascii="Times New Roman" w:hAnsi="Times New Roman" w:cs="Times New Roman"/>
          <w:sz w:val="24"/>
          <w:szCs w:val="24"/>
        </w:rPr>
        <w:t>a</w:t>
      </w:r>
      <w:r w:rsidRPr="00F70397">
        <w:rPr>
          <w:rFonts w:ascii="Times New Roman" w:hAnsi="Times New Roman" w:cs="Times New Roman"/>
          <w:sz w:val="24"/>
          <w:szCs w:val="24"/>
        </w:rPr>
        <w:t xml:space="preserve">, w terminie 30 dni od dnia otrzymania od Wykonawcy prawidłowo wystawionej faktury/rachunku. </w:t>
      </w:r>
    </w:p>
    <w:p w14:paraId="320FC741" w14:textId="537B962F" w:rsidR="000E4BAD" w:rsidRPr="00F7039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lastRenderedPageBreak/>
        <w:t>Podstawą wystawienia faktury/rachunku na kwot</w:t>
      </w:r>
      <w:r w:rsidR="00AE0E56" w:rsidRPr="00F70397">
        <w:rPr>
          <w:rFonts w:ascii="Times New Roman" w:hAnsi="Times New Roman" w:cs="Times New Roman"/>
          <w:sz w:val="24"/>
          <w:szCs w:val="24"/>
        </w:rPr>
        <w:t>ę</w:t>
      </w:r>
      <w:r w:rsidRPr="00F70397">
        <w:rPr>
          <w:rFonts w:ascii="Times New Roman" w:hAnsi="Times New Roman" w:cs="Times New Roman"/>
          <w:sz w:val="24"/>
          <w:szCs w:val="24"/>
        </w:rPr>
        <w:t>, o któr</w:t>
      </w:r>
      <w:r w:rsidR="00AE0E56" w:rsidRPr="00F70397">
        <w:rPr>
          <w:rFonts w:ascii="Times New Roman" w:hAnsi="Times New Roman" w:cs="Times New Roman"/>
          <w:sz w:val="24"/>
          <w:szCs w:val="24"/>
        </w:rPr>
        <w:t>ej</w:t>
      </w:r>
      <w:r w:rsidRPr="00F70397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AE0E56" w:rsidRPr="00F70397">
        <w:rPr>
          <w:rFonts w:ascii="Times New Roman" w:hAnsi="Times New Roman" w:cs="Times New Roman"/>
          <w:sz w:val="24"/>
          <w:szCs w:val="24"/>
        </w:rPr>
        <w:t>1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jest podpisanie przez Zamawiającego </w:t>
      </w:r>
      <w:bookmarkStart w:id="2" w:name="_Hlk37160644"/>
      <w:r w:rsidR="005878A1" w:rsidRPr="00F70397">
        <w:rPr>
          <w:rFonts w:ascii="Times New Roman" w:hAnsi="Times New Roman" w:cs="Times New Roman"/>
          <w:sz w:val="24"/>
          <w:szCs w:val="24"/>
        </w:rPr>
        <w:t>protokoł</w:t>
      </w:r>
      <w:r w:rsidR="00AE0E56" w:rsidRPr="00F70397">
        <w:rPr>
          <w:rFonts w:ascii="Times New Roman" w:hAnsi="Times New Roman" w:cs="Times New Roman"/>
          <w:sz w:val="24"/>
          <w:szCs w:val="24"/>
        </w:rPr>
        <w:t>u</w:t>
      </w:r>
      <w:r w:rsidR="005878A1" w:rsidRPr="00F70397">
        <w:rPr>
          <w:rFonts w:ascii="Times New Roman" w:hAnsi="Times New Roman" w:cs="Times New Roman"/>
          <w:sz w:val="24"/>
          <w:szCs w:val="24"/>
        </w:rPr>
        <w:t xml:space="preserve"> odbioru</w:t>
      </w:r>
      <w:r w:rsidR="00D61DBD" w:rsidRPr="00F70397">
        <w:rPr>
          <w:rFonts w:ascii="Times New Roman" w:hAnsi="Times New Roman" w:cs="Times New Roman"/>
          <w:sz w:val="24"/>
          <w:szCs w:val="24"/>
        </w:rPr>
        <w:t>,</w:t>
      </w:r>
      <w:r w:rsidR="005878A1" w:rsidRPr="00F70397">
        <w:rPr>
          <w:rFonts w:ascii="Times New Roman" w:hAnsi="Times New Roman" w:cs="Times New Roman"/>
          <w:sz w:val="24"/>
          <w:szCs w:val="24"/>
        </w:rPr>
        <w:t xml:space="preserve"> stwierdzają</w:t>
      </w:r>
      <w:r w:rsidR="00D61DBD" w:rsidRPr="00F70397">
        <w:rPr>
          <w:rFonts w:ascii="Times New Roman" w:hAnsi="Times New Roman" w:cs="Times New Roman"/>
          <w:sz w:val="24"/>
          <w:szCs w:val="24"/>
        </w:rPr>
        <w:t>c</w:t>
      </w:r>
      <w:r w:rsidR="00AE0E56" w:rsidRPr="00F70397">
        <w:rPr>
          <w:rFonts w:ascii="Times New Roman" w:hAnsi="Times New Roman" w:cs="Times New Roman"/>
          <w:sz w:val="24"/>
          <w:szCs w:val="24"/>
        </w:rPr>
        <w:t>ego</w:t>
      </w:r>
      <w:r w:rsidR="005878A1" w:rsidRPr="00F70397">
        <w:rPr>
          <w:rFonts w:ascii="Times New Roman" w:hAnsi="Times New Roman" w:cs="Times New Roman"/>
          <w:sz w:val="24"/>
          <w:szCs w:val="24"/>
        </w:rPr>
        <w:t xml:space="preserve"> wykonanie ekspertyzy bez wad oraz protokołu potwierdzającego usunięcie wad </w:t>
      </w:r>
      <w:r w:rsidR="00010405" w:rsidRPr="00F70397">
        <w:rPr>
          <w:rFonts w:ascii="Times New Roman" w:hAnsi="Times New Roman" w:cs="Times New Roman"/>
          <w:sz w:val="24"/>
          <w:szCs w:val="24"/>
        </w:rPr>
        <w:t>i/lub uchybień,  w przypadku gdy protokół odbioru zawiera zobowiązanie do usunięcia stwierdzonych wad  i/lub uchybień</w:t>
      </w:r>
      <w:r w:rsidR="005878A1" w:rsidRPr="00F70397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25BE8D3" w14:textId="4A7DFFC5" w:rsidR="000E4BAD" w:rsidRPr="00F7039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F7039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F7039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F7039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36CAC9D7" w:rsidR="00C91074" w:rsidRPr="00F7039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F70397">
        <w:rPr>
          <w:rFonts w:ascii="Times New Roman" w:hAnsi="Times New Roman" w:cs="Times New Roman"/>
          <w:sz w:val="24"/>
          <w:szCs w:val="24"/>
        </w:rPr>
        <w:t>:</w:t>
      </w:r>
      <w:r w:rsidRPr="00F70397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  <w:r w:rsidR="00346B08" w:rsidRPr="00F70397">
        <w:t xml:space="preserve"> </w:t>
      </w:r>
      <w:r w:rsidR="00346B08" w:rsidRPr="00F70397">
        <w:rPr>
          <w:rFonts w:ascii="Times New Roman" w:hAnsi="Times New Roman" w:cs="Times New Roman"/>
          <w:sz w:val="24"/>
          <w:szCs w:val="24"/>
        </w:rPr>
        <w:t>Potwierdzeniem dostarczenia faktury w formie elektronicznej jest e-mail zwrotny.</w:t>
      </w:r>
    </w:p>
    <w:p w14:paraId="203ED50C" w14:textId="1517C20F" w:rsidR="00901F44" w:rsidRPr="00F70397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Wykonawca  nie jest podatnikiem podatku od towarów i usług VAT zarejestrowanym jako podatnik VAT czynny (nie stosuje się ust. 11 i ust. 12)</w:t>
      </w:r>
      <w:r w:rsidR="006647E7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/ </w:t>
      </w:r>
      <w:r w:rsidRPr="00F70397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F70397">
        <w:rPr>
          <w:rFonts w:ascii="Times New Roman" w:hAnsi="Times New Roman" w:cs="Times New Roman"/>
          <w:sz w:val="24"/>
          <w:szCs w:val="24"/>
        </w:rPr>
        <w:t xml:space="preserve"> Wykonawca jest podatnikiem podatku od towarów i usług VAT zarejestrowanym jako podatnik VAT czynny i posiada numer identyfikacyjny NIP: ………………………</w:t>
      </w:r>
    </w:p>
    <w:p w14:paraId="257FE1A9" w14:textId="7297E278" w:rsidR="00901F44" w:rsidRPr="00F70397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Płatnoś</w:t>
      </w:r>
      <w:r w:rsidR="00AE0E56" w:rsidRPr="00F70397">
        <w:rPr>
          <w:rFonts w:ascii="Times New Roman" w:hAnsi="Times New Roman" w:cs="Times New Roman"/>
          <w:sz w:val="24"/>
          <w:szCs w:val="24"/>
        </w:rPr>
        <w:t>ć</w:t>
      </w:r>
      <w:r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AE0E56" w:rsidRPr="00F70397">
        <w:rPr>
          <w:rFonts w:ascii="Times New Roman" w:hAnsi="Times New Roman" w:cs="Times New Roman"/>
          <w:sz w:val="24"/>
          <w:szCs w:val="24"/>
        </w:rPr>
        <w:t>zostanie</w:t>
      </w:r>
      <w:r w:rsidRPr="00F70397">
        <w:rPr>
          <w:rFonts w:ascii="Times New Roman" w:hAnsi="Times New Roman" w:cs="Times New Roman"/>
          <w:sz w:val="24"/>
          <w:szCs w:val="24"/>
        </w:rPr>
        <w:t xml:space="preserve"> dokon</w:t>
      </w:r>
      <w:r w:rsidR="00AE0E56" w:rsidRPr="00F70397">
        <w:rPr>
          <w:rFonts w:ascii="Times New Roman" w:hAnsi="Times New Roman" w:cs="Times New Roman"/>
          <w:sz w:val="24"/>
          <w:szCs w:val="24"/>
        </w:rPr>
        <w:t>ana</w:t>
      </w:r>
      <w:r w:rsidRPr="00F70397">
        <w:rPr>
          <w:rFonts w:ascii="Times New Roman" w:hAnsi="Times New Roman" w:cs="Times New Roman"/>
          <w:sz w:val="24"/>
          <w:szCs w:val="24"/>
        </w:rPr>
        <w:t xml:space="preserve"> przelewem na rachunek bankowy Wykonawcy wskazany na fakturze VAT z zastrzeżeniem, że rachunek bankowy musi być zgodny z numerem rachunku ujawnionym w wykazie prowadzonym przez Szefa Krajowej Administracji Skarbowej.</w:t>
      </w:r>
    </w:p>
    <w:p w14:paraId="1CAE06B0" w14:textId="471BBEA9" w:rsidR="00901F44" w:rsidRPr="00F70397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6BA70229" w14:textId="77777777" w:rsidR="00C91074" w:rsidRPr="00F70397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F70397" w:rsidRDefault="000E4BAD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F70397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585111DD" w:rsidR="000E4BAD" w:rsidRPr="00F7039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Wykonawca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10405" w:rsidRPr="00F70397">
        <w:rPr>
          <w:rFonts w:ascii="Times New Roman" w:hAnsi="Times New Roman" w:cs="Times New Roman"/>
          <w:sz w:val="24"/>
          <w:szCs w:val="24"/>
        </w:rPr>
        <w:t>oświadcza</w:t>
      </w:r>
      <w:r w:rsidRPr="00F70397">
        <w:rPr>
          <w:rFonts w:ascii="Times New Roman" w:hAnsi="Times New Roman" w:cs="Times New Roman"/>
          <w:sz w:val="24"/>
          <w:szCs w:val="24"/>
        </w:rPr>
        <w:t>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że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przez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niego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F70397">
        <w:rPr>
          <w:rFonts w:ascii="Times New Roman" w:hAnsi="Times New Roman" w:cs="Times New Roman"/>
          <w:sz w:val="24"/>
          <w:szCs w:val="24"/>
        </w:rPr>
        <w:t>ekspertyza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10405" w:rsidRPr="00F70397">
        <w:rPr>
          <w:rFonts w:ascii="Times New Roman" w:hAnsi="Times New Roman" w:cs="Times New Roman"/>
          <w:sz w:val="24"/>
          <w:szCs w:val="24"/>
        </w:rPr>
        <w:t>stanowi w całości utwór oryginalny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będzie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naruszać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praw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autorskich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tym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również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będzie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woln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a </w:t>
      </w:r>
      <w:r w:rsidRPr="00F70397">
        <w:rPr>
          <w:rFonts w:ascii="Times New Roman" w:hAnsi="Times New Roman" w:cs="Times New Roman"/>
          <w:sz w:val="24"/>
          <w:szCs w:val="24"/>
        </w:rPr>
        <w:t>od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wad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prawnych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Ponadto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F70397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F70397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autorskie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Wykonawcy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i</w:t>
      </w:r>
      <w:r w:rsidR="00346A88" w:rsidRPr="00F70397">
        <w:rPr>
          <w:rFonts w:ascii="Times New Roman" w:hAnsi="Times New Roman" w:cs="Times New Roman"/>
          <w:sz w:val="24"/>
          <w:szCs w:val="24"/>
        </w:rPr>
        <w:t> </w:t>
      </w:r>
      <w:r w:rsidRPr="00F70397">
        <w:rPr>
          <w:rFonts w:ascii="Times New Roman" w:hAnsi="Times New Roman" w:cs="Times New Roman"/>
          <w:sz w:val="24"/>
          <w:szCs w:val="24"/>
        </w:rPr>
        <w:t>autorów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opracowań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F7039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Wykonawca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że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mu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wyłączne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prawa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autorskie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76B6B643" w:rsidR="000E4BAD" w:rsidRPr="00F70397" w:rsidRDefault="00010405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0E4BAD" w:rsidRPr="00F70397">
        <w:rPr>
          <w:rFonts w:ascii="Times New Roman" w:hAnsi="Times New Roman" w:cs="Times New Roman"/>
          <w:sz w:val="24"/>
          <w:szCs w:val="24"/>
        </w:rPr>
        <w:t xml:space="preserve"> przypadku wystąpienia w tym względzie jakichkolwiek naruszeń</w:t>
      </w:r>
      <w:r w:rsidR="00AB78AF">
        <w:rPr>
          <w:rFonts w:ascii="Times New Roman" w:hAnsi="Times New Roman" w:cs="Times New Roman"/>
          <w:sz w:val="24"/>
          <w:szCs w:val="24"/>
        </w:rPr>
        <w:t xml:space="preserve"> praw osób trzecich</w:t>
      </w:r>
      <w:r w:rsidR="000E4BAD" w:rsidRPr="00F70397">
        <w:rPr>
          <w:rFonts w:ascii="Times New Roman" w:hAnsi="Times New Roman" w:cs="Times New Roman"/>
          <w:sz w:val="24"/>
          <w:szCs w:val="24"/>
        </w:rPr>
        <w:t xml:space="preserve">, </w:t>
      </w:r>
      <w:r w:rsidR="00AB78A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E4BAD" w:rsidRPr="00F70397">
        <w:rPr>
          <w:rFonts w:ascii="Times New Roman" w:hAnsi="Times New Roman" w:cs="Times New Roman"/>
          <w:sz w:val="24"/>
          <w:szCs w:val="24"/>
        </w:rPr>
        <w:t>zobowiązuje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się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ponieść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pełną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tego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osoby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trzeciej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zdaniu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pierwszym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tytułu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sporu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sądowego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jest </w:t>
      </w:r>
      <w:r w:rsidR="000E4BAD" w:rsidRPr="00F70397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procesu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>po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F70397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3F6215FF" w:rsidR="000E4BAD" w:rsidRPr="00F7039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trzecich,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Wykonawca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jest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zwrotu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kosztów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lastRenderedPageBreak/>
        <w:t>zaspokojenie</w:t>
      </w:r>
      <w:r w:rsidR="00E15BB2" w:rsidRPr="00F70397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tych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osób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oraz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wszelkich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szkód,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poniesie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związku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lub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możliwości korzystania z</w:t>
      </w:r>
      <w:r w:rsidR="00346A88" w:rsidRPr="00F70397">
        <w:rPr>
          <w:rFonts w:ascii="Times New Roman" w:hAnsi="Times New Roman" w:cs="Times New Roman"/>
          <w:sz w:val="24"/>
          <w:szCs w:val="24"/>
        </w:rPr>
        <w:t> </w:t>
      </w:r>
      <w:r w:rsidR="002765AE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730E247" w:rsidR="000E4BAD" w:rsidRPr="00F7039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ramach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ustalonego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umowie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Wykonawca</w:t>
      </w:r>
      <w:r w:rsidR="00E15BB2" w:rsidRPr="00F70397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autorskie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prawa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majątkowe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przez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niego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>, w</w:t>
      </w:r>
      <w:r w:rsidR="00346A88" w:rsidRPr="00F70397">
        <w:rPr>
          <w:rFonts w:ascii="Times New Roman" w:hAnsi="Times New Roman" w:cs="Times New Roman"/>
          <w:sz w:val="24"/>
          <w:szCs w:val="24"/>
        </w:rPr>
        <w:t> </w:t>
      </w:r>
      <w:r w:rsidRPr="00F70397">
        <w:rPr>
          <w:rFonts w:ascii="Times New Roman" w:hAnsi="Times New Roman" w:cs="Times New Roman"/>
          <w:sz w:val="24"/>
          <w:szCs w:val="24"/>
        </w:rPr>
        <w:t xml:space="preserve">zakresie: </w:t>
      </w:r>
    </w:p>
    <w:p w14:paraId="078A5A7F" w14:textId="7F1483DD" w:rsidR="000E4BAD" w:rsidRPr="00F7039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prawa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>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postaci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cyfrowego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zapisu,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zarówno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F70397">
        <w:rPr>
          <w:rFonts w:ascii="Times New Roman" w:hAnsi="Times New Roman" w:cs="Times New Roman"/>
          <w:sz w:val="24"/>
          <w:szCs w:val="24"/>
        </w:rPr>
        <w:t>jej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jako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produktu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pamięci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komputera,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jak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poprzez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F70397">
        <w:rPr>
          <w:rFonts w:ascii="Times New Roman" w:hAnsi="Times New Roman" w:cs="Times New Roman"/>
          <w:sz w:val="24"/>
          <w:szCs w:val="24"/>
        </w:rPr>
        <w:t>ekspertyzy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jako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sieciach</w:t>
      </w:r>
      <w:r w:rsidR="00B242BA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F7039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prawa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F7039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prawa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zarówno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jak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postaci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cyfrowej,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przez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publiczne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publiczne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czy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F7039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prawa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obrotu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albo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których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najem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oryginału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albo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jego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zarówno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formie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5702B5B1" w:rsidR="000E4BAD" w:rsidRPr="00F7039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</w:t>
      </w:r>
      <w:r w:rsidR="00346A88" w:rsidRPr="00F70397">
        <w:rPr>
          <w:rFonts w:ascii="Times New Roman" w:hAnsi="Times New Roman" w:cs="Times New Roman"/>
          <w:sz w:val="24"/>
          <w:szCs w:val="24"/>
        </w:rPr>
        <w:t> </w:t>
      </w:r>
      <w:r w:rsidRPr="00F70397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przeróbek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adaptacji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bez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uszczerbku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dla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prawa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ekspertyzy w wersji utworu pierwotnego (prawa zależne). Wykonawca w</w:t>
      </w:r>
      <w:r w:rsidR="00346A88" w:rsidRPr="00F70397">
        <w:rPr>
          <w:rFonts w:ascii="Times New Roman" w:hAnsi="Times New Roman" w:cs="Times New Roman"/>
          <w:sz w:val="24"/>
          <w:szCs w:val="24"/>
        </w:rPr>
        <w:t> </w:t>
      </w:r>
      <w:r w:rsidRPr="00F70397">
        <w:rPr>
          <w:rFonts w:ascii="Times New Roman" w:hAnsi="Times New Roman" w:cs="Times New Roman"/>
          <w:sz w:val="24"/>
          <w:szCs w:val="24"/>
        </w:rPr>
        <w:t>szczególności wyraża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zgodę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zmian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przeróbek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potrzeby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zmiany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wydatków,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zaleceń,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projektu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itp.,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jak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również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F70397">
        <w:rPr>
          <w:rFonts w:ascii="Times New Roman" w:hAnsi="Times New Roman" w:cs="Times New Roman"/>
          <w:sz w:val="24"/>
          <w:szCs w:val="24"/>
        </w:rPr>
        <w:t>ekspertyzy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osobom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trzecim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celu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F70397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F7039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ma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prawo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dalszej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udzielenia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licencji,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najmu,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do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czynności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zakresu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zmian,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62B687D0" w14:textId="77777777" w:rsidR="002442B2" w:rsidRPr="00F70397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F70397" w:rsidRDefault="000E4BAD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F70397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F70397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F70397">
        <w:rPr>
          <w:rFonts w:ascii="Times New Roman" w:hAnsi="Times New Roman" w:cs="Times New Roman"/>
          <w:sz w:val="24"/>
          <w:szCs w:val="24"/>
        </w:rPr>
        <w:t>w</w:t>
      </w:r>
      <w:r w:rsidR="00E15BB2" w:rsidRPr="00F70397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F70397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F7039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lastRenderedPageBreak/>
        <w:t>odstąpienia od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umowy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przez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przyczyn,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za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które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F70397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3F31A408" w:rsidR="000E4BAD" w:rsidRPr="00F70397" w:rsidRDefault="000E4BAD" w:rsidP="00A910F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F70397">
        <w:rPr>
          <w:rFonts w:ascii="Times New Roman" w:hAnsi="Times New Roman" w:cs="Times New Roman"/>
          <w:sz w:val="24"/>
          <w:szCs w:val="24"/>
        </w:rPr>
        <w:t>wykonaniu umowy</w:t>
      </w:r>
      <w:r w:rsidRPr="00F70397">
        <w:rPr>
          <w:rFonts w:ascii="Times New Roman" w:hAnsi="Times New Roman" w:cs="Times New Roman"/>
          <w:sz w:val="24"/>
          <w:szCs w:val="24"/>
        </w:rPr>
        <w:t>, liczon</w:t>
      </w:r>
      <w:r w:rsidR="009B6A90" w:rsidRPr="00F70397">
        <w:rPr>
          <w:rFonts w:ascii="Times New Roman" w:hAnsi="Times New Roman" w:cs="Times New Roman"/>
          <w:sz w:val="24"/>
          <w:szCs w:val="24"/>
        </w:rPr>
        <w:t>ego</w:t>
      </w:r>
      <w:r w:rsidRPr="00F70397">
        <w:rPr>
          <w:rFonts w:ascii="Times New Roman" w:hAnsi="Times New Roman" w:cs="Times New Roman"/>
          <w:sz w:val="24"/>
          <w:szCs w:val="24"/>
        </w:rPr>
        <w:t xml:space="preserve"> od dat określonych </w:t>
      </w:r>
      <w:bookmarkStart w:id="3" w:name="_Hlk34651283"/>
      <w:r w:rsidRPr="00F70397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6E615B" w:rsidRPr="00F70397">
        <w:rPr>
          <w:rFonts w:ascii="Times New Roman" w:hAnsi="Times New Roman" w:cs="Times New Roman"/>
          <w:sz w:val="24"/>
          <w:szCs w:val="24"/>
        </w:rPr>
        <w:t>3 (część I)</w:t>
      </w:r>
      <w:r w:rsidR="00110AFC" w:rsidRPr="00F70397">
        <w:rPr>
          <w:rFonts w:ascii="Times New Roman" w:hAnsi="Times New Roman" w:cs="Times New Roman"/>
          <w:sz w:val="24"/>
          <w:szCs w:val="24"/>
        </w:rPr>
        <w:t xml:space="preserve"> / </w:t>
      </w:r>
      <w:r w:rsidR="006E615B" w:rsidRPr="00F70397">
        <w:rPr>
          <w:rFonts w:ascii="Times New Roman" w:hAnsi="Times New Roman" w:cs="Times New Roman"/>
          <w:sz w:val="24"/>
          <w:szCs w:val="24"/>
        </w:rPr>
        <w:t>pkt 11 (część II)</w:t>
      </w:r>
      <w:r w:rsidR="00110AFC" w:rsidRPr="00F70397">
        <w:rPr>
          <w:rFonts w:ascii="Times New Roman" w:hAnsi="Times New Roman" w:cs="Times New Roman"/>
          <w:sz w:val="24"/>
          <w:szCs w:val="24"/>
        </w:rPr>
        <w:t xml:space="preserve"> / </w:t>
      </w:r>
      <w:r w:rsidR="006E615B" w:rsidRPr="00F70397">
        <w:rPr>
          <w:rFonts w:ascii="Times New Roman" w:hAnsi="Times New Roman" w:cs="Times New Roman"/>
          <w:sz w:val="24"/>
          <w:szCs w:val="24"/>
        </w:rPr>
        <w:t>pkt 4 (część III)</w:t>
      </w:r>
      <w:r w:rsidRPr="00F70397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3"/>
      <w:r w:rsidRPr="00F70397">
        <w:rPr>
          <w:rFonts w:ascii="Times New Roman" w:hAnsi="Times New Roman" w:cs="Times New Roman"/>
          <w:sz w:val="24"/>
          <w:szCs w:val="24"/>
        </w:rPr>
        <w:t xml:space="preserve">, stanowiącego załącznik nr </w:t>
      </w:r>
      <w:r w:rsidR="00080098" w:rsidRPr="00F70397">
        <w:rPr>
          <w:rFonts w:ascii="Times New Roman" w:hAnsi="Times New Roman" w:cs="Times New Roman"/>
          <w:sz w:val="24"/>
          <w:szCs w:val="24"/>
        </w:rPr>
        <w:t>1</w:t>
      </w:r>
      <w:r w:rsidRPr="00F70397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F70397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18814B1E" w14:textId="6D915FC7" w:rsidR="008846B0" w:rsidRPr="00F70397" w:rsidRDefault="008846B0" w:rsidP="00A910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nieusunięcia stwierdzonych braków, wad i/lub uchybień o których mowa w § 2 ust. 2, w wysokości równej </w:t>
      </w:r>
      <w:r w:rsidR="0075795E" w:rsidRPr="00F70397">
        <w:rPr>
          <w:rFonts w:ascii="Times New Roman" w:hAnsi="Times New Roman" w:cs="Times New Roman"/>
          <w:sz w:val="24"/>
          <w:szCs w:val="24"/>
        </w:rPr>
        <w:t>2</w:t>
      </w:r>
      <w:r w:rsidRPr="00F70397">
        <w:rPr>
          <w:rFonts w:ascii="Times New Roman" w:hAnsi="Times New Roman" w:cs="Times New Roman"/>
          <w:sz w:val="24"/>
          <w:szCs w:val="24"/>
        </w:rPr>
        <w:t>0</w:t>
      </w:r>
      <w:r w:rsidR="0075795E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% wartości kwoty o jaką Zamawiający obniży Wynagrodzenie  z tytułu wadliwego wykonania </w:t>
      </w:r>
      <w:r w:rsidR="0075795E" w:rsidRPr="00F70397">
        <w:rPr>
          <w:rFonts w:ascii="Times New Roman" w:hAnsi="Times New Roman" w:cs="Times New Roman"/>
          <w:sz w:val="24"/>
          <w:szCs w:val="24"/>
        </w:rPr>
        <w:t>dzieła</w:t>
      </w:r>
      <w:r w:rsidR="00010405" w:rsidRPr="00F70397">
        <w:rPr>
          <w:rFonts w:ascii="Times New Roman" w:hAnsi="Times New Roman" w:cs="Times New Roman"/>
          <w:sz w:val="24"/>
          <w:szCs w:val="24"/>
        </w:rPr>
        <w:t xml:space="preserve"> zgodnie z § 2 ust</w:t>
      </w:r>
      <w:r w:rsidR="00110AFC" w:rsidRPr="00F70397">
        <w:rPr>
          <w:rFonts w:ascii="Times New Roman" w:hAnsi="Times New Roman" w:cs="Times New Roman"/>
          <w:sz w:val="24"/>
          <w:szCs w:val="24"/>
        </w:rPr>
        <w:t>. 5 umowy</w:t>
      </w:r>
      <w:r w:rsidRPr="00F70397">
        <w:rPr>
          <w:rFonts w:ascii="Times New Roman" w:hAnsi="Times New Roman" w:cs="Times New Roman"/>
          <w:sz w:val="24"/>
          <w:szCs w:val="24"/>
        </w:rPr>
        <w:t xml:space="preserve">, nie więcej </w:t>
      </w:r>
      <w:r w:rsidR="0075795E" w:rsidRPr="00F70397">
        <w:rPr>
          <w:rFonts w:ascii="Times New Roman" w:hAnsi="Times New Roman" w:cs="Times New Roman"/>
          <w:sz w:val="24"/>
          <w:szCs w:val="24"/>
        </w:rPr>
        <w:t xml:space="preserve">jednak </w:t>
      </w:r>
      <w:r w:rsidRPr="00F70397">
        <w:rPr>
          <w:rFonts w:ascii="Times New Roman" w:hAnsi="Times New Roman" w:cs="Times New Roman"/>
          <w:sz w:val="24"/>
          <w:szCs w:val="24"/>
        </w:rPr>
        <w:t>niż 5 % wynagrodzenia brutto określonego w § 4 ust. 1.</w:t>
      </w:r>
    </w:p>
    <w:p w14:paraId="275A7F56" w14:textId="5BD010C1" w:rsidR="000E4BAD" w:rsidRPr="00F7039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F70397">
        <w:rPr>
          <w:rFonts w:ascii="Times New Roman" w:hAnsi="Times New Roman" w:cs="Times New Roman"/>
          <w:sz w:val="24"/>
          <w:szCs w:val="24"/>
        </w:rPr>
        <w:t>7 ust. 1</w:t>
      </w:r>
      <w:r w:rsidR="009B6A90" w:rsidRPr="00F70397">
        <w:rPr>
          <w:rFonts w:ascii="Times New Roman" w:hAnsi="Times New Roman" w:cs="Times New Roman"/>
          <w:sz w:val="24"/>
          <w:szCs w:val="24"/>
        </w:rPr>
        <w:t>, w</w:t>
      </w:r>
      <w:r w:rsidR="008846B0" w:rsidRPr="00F70397">
        <w:rPr>
          <w:rFonts w:ascii="Times New Roman" w:hAnsi="Times New Roman" w:cs="Times New Roman"/>
          <w:sz w:val="24"/>
          <w:szCs w:val="24"/>
        </w:rPr>
        <w:t> </w:t>
      </w:r>
      <w:r w:rsidR="009B6A90" w:rsidRPr="00F70397">
        <w:rPr>
          <w:rFonts w:ascii="Times New Roman" w:hAnsi="Times New Roman" w:cs="Times New Roman"/>
          <w:sz w:val="24"/>
          <w:szCs w:val="24"/>
        </w:rPr>
        <w:t>wysokości 0,5 % wynagrodzenia brutto określonego w § 4 ust. 1 za każdy rozpoczęty dzień,</w:t>
      </w:r>
    </w:p>
    <w:p w14:paraId="390C7C8C" w14:textId="47DA4414" w:rsidR="000E4BAD" w:rsidRPr="00F70397" w:rsidRDefault="000E4BAD" w:rsidP="008846B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651373"/>
      <w:r w:rsidRPr="00F70397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4"/>
      <w:r w:rsidRPr="00F70397">
        <w:rPr>
          <w:rFonts w:ascii="Times New Roman" w:hAnsi="Times New Roman" w:cs="Times New Roman"/>
          <w:sz w:val="24"/>
          <w:szCs w:val="24"/>
        </w:rPr>
        <w:t>, o których mowa w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F70397">
        <w:rPr>
          <w:rFonts w:ascii="Times New Roman" w:hAnsi="Times New Roman" w:cs="Times New Roman"/>
          <w:sz w:val="24"/>
          <w:szCs w:val="24"/>
        </w:rPr>
        <w:t>7 ust. 1</w:t>
      </w:r>
      <w:r w:rsidR="009A6957" w:rsidRPr="00F70397">
        <w:rPr>
          <w:rFonts w:ascii="Times New Roman" w:hAnsi="Times New Roman" w:cs="Times New Roman"/>
          <w:sz w:val="24"/>
          <w:szCs w:val="24"/>
        </w:rPr>
        <w:t>,</w:t>
      </w:r>
      <w:r w:rsidR="009B6A90" w:rsidRPr="00F70397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</w:t>
      </w:r>
      <w:r w:rsidR="00AE0E56" w:rsidRPr="00F70397">
        <w:rPr>
          <w:rFonts w:ascii="Times New Roman" w:hAnsi="Times New Roman" w:cs="Times New Roman"/>
          <w:sz w:val="24"/>
          <w:szCs w:val="24"/>
        </w:rPr>
        <w:t>.</w:t>
      </w:r>
    </w:p>
    <w:p w14:paraId="396FDD6A" w14:textId="45162F6C" w:rsidR="00110AFC" w:rsidRPr="00F70397" w:rsidRDefault="00110AFC" w:rsidP="00110AF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Kary umowne są wymagalne w terminie określonym w wezwaniu do zapłaty.</w:t>
      </w:r>
    </w:p>
    <w:p w14:paraId="29996315" w14:textId="2C0DFCD3" w:rsidR="00101546" w:rsidRPr="00F70397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F70397">
        <w:rPr>
          <w:rFonts w:ascii="Times New Roman" w:hAnsi="Times New Roman" w:cs="Times New Roman"/>
          <w:sz w:val="24"/>
          <w:szCs w:val="24"/>
        </w:rPr>
        <w:t>.</w:t>
      </w:r>
    </w:p>
    <w:p w14:paraId="2FA8F967" w14:textId="3662A128" w:rsidR="00110AFC" w:rsidRPr="00F70397" w:rsidRDefault="00110AFC" w:rsidP="00110AFC">
      <w:pPr>
        <w:pStyle w:val="Akapitzlist"/>
        <w:numPr>
          <w:ilvl w:val="0"/>
          <w:numId w:val="9"/>
        </w:numPr>
        <w:shd w:val="clear" w:color="auto" w:fill="FFFFFF"/>
        <w:tabs>
          <w:tab w:val="left" w:pos="360"/>
        </w:tabs>
        <w:suppressAutoHyphens w:val="0"/>
        <w:overflowPunct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703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7C7AE861" w14:textId="77777777" w:rsidR="00101546" w:rsidRPr="00F70397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1540870D" w:rsidR="00101546" w:rsidRPr="00F70397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gdy opóźnienie w wykonaniu </w:t>
      </w:r>
      <w:r w:rsidR="00642BA8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0F975850" w:rsidR="00101546" w:rsidRPr="00F70397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gdy opóźnienie wykonania któregokolwiek z terminów poszczególnych prac, o</w:t>
      </w:r>
      <w:r w:rsidR="009B2C30" w:rsidRPr="00F70397">
        <w:rPr>
          <w:rFonts w:ascii="Times New Roman" w:hAnsi="Times New Roman" w:cs="Times New Roman"/>
          <w:sz w:val="24"/>
          <w:szCs w:val="24"/>
        </w:rPr>
        <w:t> </w:t>
      </w:r>
      <w:r w:rsidRPr="00F70397">
        <w:rPr>
          <w:rFonts w:ascii="Times New Roman" w:hAnsi="Times New Roman" w:cs="Times New Roman"/>
          <w:sz w:val="24"/>
          <w:szCs w:val="24"/>
        </w:rPr>
        <w:t xml:space="preserve">których mowa w Harmonogramie prac, wskazanym </w:t>
      </w:r>
      <w:r w:rsidR="006E615B" w:rsidRPr="00F70397">
        <w:rPr>
          <w:rFonts w:ascii="Times New Roman" w:hAnsi="Times New Roman" w:cs="Times New Roman"/>
          <w:sz w:val="24"/>
          <w:szCs w:val="24"/>
        </w:rPr>
        <w:t xml:space="preserve">w pkt 3 (część I) </w:t>
      </w:r>
      <w:r w:rsidR="00110AFC" w:rsidRPr="00F70397">
        <w:rPr>
          <w:rFonts w:ascii="Times New Roman" w:hAnsi="Times New Roman" w:cs="Times New Roman"/>
          <w:sz w:val="24"/>
          <w:szCs w:val="24"/>
        </w:rPr>
        <w:t>/</w:t>
      </w:r>
      <w:r w:rsidR="006E615B" w:rsidRPr="00F70397">
        <w:rPr>
          <w:rFonts w:ascii="Times New Roman" w:hAnsi="Times New Roman" w:cs="Times New Roman"/>
          <w:sz w:val="24"/>
          <w:szCs w:val="24"/>
        </w:rPr>
        <w:t xml:space="preserve"> pkt 11 (część II) </w:t>
      </w:r>
      <w:r w:rsidR="00110AFC" w:rsidRPr="00F70397">
        <w:rPr>
          <w:rFonts w:ascii="Times New Roman" w:hAnsi="Times New Roman" w:cs="Times New Roman"/>
          <w:sz w:val="24"/>
          <w:szCs w:val="24"/>
        </w:rPr>
        <w:t>/</w:t>
      </w:r>
      <w:r w:rsidR="006E615B" w:rsidRPr="00F70397">
        <w:rPr>
          <w:rFonts w:ascii="Times New Roman" w:hAnsi="Times New Roman" w:cs="Times New Roman"/>
          <w:sz w:val="24"/>
          <w:szCs w:val="24"/>
        </w:rPr>
        <w:t xml:space="preserve"> pkt 4 (część III)</w:t>
      </w:r>
      <w:r w:rsidRPr="00F70397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F70397">
        <w:rPr>
          <w:rFonts w:ascii="Times New Roman" w:hAnsi="Times New Roman" w:cs="Times New Roman"/>
          <w:sz w:val="24"/>
          <w:szCs w:val="24"/>
        </w:rPr>
        <w:t>1</w:t>
      </w:r>
      <w:r w:rsidRPr="00F70397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4A69128" w14:textId="7A4DF9BB" w:rsidR="00110AFC" w:rsidRPr="00F70397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gdy Wykonawca wykonuje </w:t>
      </w:r>
      <w:r w:rsidR="00856382" w:rsidRPr="00F70397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>w sposób wadliwy albo sprzeczny z umową</w:t>
      </w:r>
      <w:r w:rsidR="00110AFC" w:rsidRPr="00F70397">
        <w:rPr>
          <w:rFonts w:ascii="Times New Roman" w:hAnsi="Times New Roman" w:cs="Times New Roman"/>
          <w:sz w:val="24"/>
          <w:szCs w:val="24"/>
        </w:rPr>
        <w:t>,</w:t>
      </w:r>
    </w:p>
    <w:p w14:paraId="2E04A591" w14:textId="587AD172" w:rsidR="00101546" w:rsidRPr="00F70397" w:rsidRDefault="00110AFC" w:rsidP="00110AF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  <w:r w:rsidR="00101546" w:rsidRPr="00F70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4D7B5" w14:textId="0E270162" w:rsidR="0018500C" w:rsidRPr="00F70397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W przypadku, o którym mowa w ust. </w:t>
      </w:r>
      <w:r w:rsidR="009F6D31">
        <w:rPr>
          <w:rFonts w:ascii="Times New Roman" w:hAnsi="Times New Roman" w:cs="Times New Roman"/>
          <w:sz w:val="24"/>
          <w:szCs w:val="24"/>
        </w:rPr>
        <w:t>5</w:t>
      </w:r>
      <w:r w:rsidRPr="00F70397">
        <w:rPr>
          <w:rFonts w:ascii="Times New Roman" w:hAnsi="Times New Roman" w:cs="Times New Roman"/>
          <w:sz w:val="24"/>
          <w:szCs w:val="24"/>
        </w:rPr>
        <w:t>, Wykonawca może żądać wyłącznie wynagrodzenia należnego z tytułu wykonania części umowy.</w:t>
      </w:r>
    </w:p>
    <w:p w14:paraId="25770248" w14:textId="619F5647" w:rsidR="00101546" w:rsidRPr="00F7039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F70397" w:rsidRDefault="00101546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F7039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44F112D8" w:rsidR="00FD65A7" w:rsidRPr="00F7039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Wykonawca oświadcza, iż gwarantuje nieodpłatne usunięcie wad</w:t>
      </w:r>
      <w:r w:rsidR="00346A88" w:rsidRPr="00F70397">
        <w:rPr>
          <w:rFonts w:ascii="Times New Roman" w:hAnsi="Times New Roman" w:cs="Times New Roman"/>
          <w:sz w:val="24"/>
          <w:szCs w:val="24"/>
        </w:rPr>
        <w:t xml:space="preserve"> (w tym </w:t>
      </w:r>
      <w:r w:rsidRPr="00F70397">
        <w:rPr>
          <w:rFonts w:ascii="Times New Roman" w:hAnsi="Times New Roman" w:cs="Times New Roman"/>
          <w:sz w:val="24"/>
          <w:szCs w:val="24"/>
        </w:rPr>
        <w:t>omyłek i błędów</w:t>
      </w:r>
      <w:r w:rsidR="00346A88" w:rsidRPr="00F70397">
        <w:rPr>
          <w:rFonts w:ascii="Times New Roman" w:hAnsi="Times New Roman" w:cs="Times New Roman"/>
          <w:sz w:val="24"/>
          <w:szCs w:val="24"/>
        </w:rPr>
        <w:t>)</w:t>
      </w:r>
      <w:r w:rsidRPr="00F70397">
        <w:rPr>
          <w:rFonts w:ascii="Times New Roman" w:hAnsi="Times New Roman" w:cs="Times New Roman"/>
          <w:sz w:val="24"/>
          <w:szCs w:val="24"/>
        </w:rPr>
        <w:t xml:space="preserve"> w</w:t>
      </w:r>
      <w:r w:rsidR="00864B98" w:rsidRPr="00F70397">
        <w:rPr>
          <w:rFonts w:ascii="Times New Roman" w:hAnsi="Times New Roman" w:cs="Times New Roman"/>
          <w:sz w:val="24"/>
          <w:szCs w:val="24"/>
        </w:rPr>
        <w:t> </w:t>
      </w:r>
      <w:r w:rsidR="00642BA8" w:rsidRPr="00F70397">
        <w:rPr>
          <w:rFonts w:ascii="Times New Roman" w:hAnsi="Times New Roman" w:cs="Times New Roman"/>
          <w:sz w:val="24"/>
          <w:szCs w:val="24"/>
        </w:rPr>
        <w:t>ekspertyzie</w:t>
      </w:r>
      <w:r w:rsidRPr="00F70397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</w:t>
      </w:r>
      <w:r w:rsidR="00864B98" w:rsidRPr="00F70397">
        <w:rPr>
          <w:rFonts w:ascii="Times New Roman" w:hAnsi="Times New Roman" w:cs="Times New Roman"/>
          <w:sz w:val="24"/>
          <w:szCs w:val="24"/>
        </w:rPr>
        <w:t>24</w:t>
      </w:r>
      <w:r w:rsidRPr="00F70397">
        <w:rPr>
          <w:rFonts w:ascii="Times New Roman" w:hAnsi="Times New Roman" w:cs="Times New Roman"/>
          <w:sz w:val="24"/>
          <w:szCs w:val="24"/>
        </w:rPr>
        <w:t xml:space="preserve"> miesięcy od protokolarnego odbioru </w:t>
      </w:r>
      <w:r w:rsidR="00F720F1" w:rsidRPr="00F70397">
        <w:rPr>
          <w:rFonts w:ascii="Times New Roman" w:hAnsi="Times New Roman" w:cs="Times New Roman"/>
          <w:sz w:val="24"/>
          <w:szCs w:val="24"/>
        </w:rPr>
        <w:t>ekspertyzy</w:t>
      </w:r>
      <w:r w:rsidR="00110AFC" w:rsidRPr="00F70397">
        <w:rPr>
          <w:rFonts w:ascii="Times New Roman" w:hAnsi="Times New Roman" w:cs="Times New Roman"/>
          <w:sz w:val="24"/>
          <w:szCs w:val="24"/>
        </w:rPr>
        <w:t xml:space="preserve"> na warunkach określonych w karcie gwarancyjnej stanowiącej załącznik do niniejszej umowy</w:t>
      </w:r>
      <w:r w:rsidRPr="00F703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B8E72" w14:textId="0FD93E50" w:rsidR="009F6D31" w:rsidRDefault="00346A88" w:rsidP="009F6D3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Komunikacja mi</w:t>
      </w:r>
      <w:r w:rsidR="009F6D31">
        <w:rPr>
          <w:rFonts w:ascii="Times New Roman" w:hAnsi="Times New Roman" w:cs="Times New Roman"/>
          <w:sz w:val="24"/>
          <w:szCs w:val="24"/>
        </w:rPr>
        <w:t>ę</w:t>
      </w:r>
      <w:r w:rsidRPr="00F70397">
        <w:rPr>
          <w:rFonts w:ascii="Times New Roman" w:hAnsi="Times New Roman" w:cs="Times New Roman"/>
          <w:sz w:val="24"/>
          <w:szCs w:val="24"/>
        </w:rPr>
        <w:t xml:space="preserve">dzy stronami </w:t>
      </w:r>
      <w:r w:rsidR="009F6D31">
        <w:rPr>
          <w:rFonts w:ascii="Times New Roman" w:hAnsi="Times New Roman" w:cs="Times New Roman"/>
          <w:sz w:val="24"/>
          <w:szCs w:val="24"/>
        </w:rPr>
        <w:t>nastąpi</w:t>
      </w:r>
      <w:r w:rsidRPr="00F70397">
        <w:rPr>
          <w:rFonts w:ascii="Times New Roman" w:hAnsi="Times New Roman" w:cs="Times New Roman"/>
          <w:sz w:val="24"/>
          <w:szCs w:val="24"/>
        </w:rPr>
        <w:t xml:space="preserve"> w formie pisemnej na adres</w:t>
      </w:r>
      <w:r w:rsidR="009F6D31">
        <w:rPr>
          <w:rFonts w:ascii="Times New Roman" w:hAnsi="Times New Roman" w:cs="Times New Roman"/>
          <w:sz w:val="24"/>
          <w:szCs w:val="24"/>
        </w:rPr>
        <w:t>:</w:t>
      </w:r>
    </w:p>
    <w:p w14:paraId="358289F3" w14:textId="66B466D5" w:rsidR="009F6D31" w:rsidRDefault="00346A88" w:rsidP="009F6D3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D31">
        <w:rPr>
          <w:rFonts w:ascii="Times New Roman" w:hAnsi="Times New Roman" w:cs="Times New Roman"/>
          <w:sz w:val="24"/>
          <w:szCs w:val="24"/>
        </w:rPr>
        <w:lastRenderedPageBreak/>
        <w:t>Zamawiającego</w:t>
      </w:r>
      <w:r w:rsidR="00D61DBD" w:rsidRPr="009F6D31">
        <w:rPr>
          <w:rFonts w:ascii="Times New Roman" w:hAnsi="Times New Roman" w:cs="Times New Roman"/>
          <w:sz w:val="24"/>
          <w:szCs w:val="24"/>
        </w:rPr>
        <w:t xml:space="preserve">: Regionalna Dyrekcja Ochrony Środowiska w Bydgoszczy, ul. Dworcowa 81, 85-009 Bydgoszcz, tel.: 52 506 56 66, e-mail: </w:t>
      </w:r>
      <w:hyperlink r:id="rId8" w:history="1">
        <w:r w:rsidR="009F6D31" w:rsidRPr="000F7B73">
          <w:rPr>
            <w:rStyle w:val="Hipercze"/>
            <w:rFonts w:ascii="Times New Roman" w:hAnsi="Times New Roman" w:cs="Times New Roman"/>
            <w:sz w:val="24"/>
            <w:szCs w:val="24"/>
          </w:rPr>
          <w:t>kancelaria.bydgoszcz@rdos.gov.pl</w:t>
        </w:r>
      </w:hyperlink>
      <w:r w:rsidR="009F6D31">
        <w:rPr>
          <w:rFonts w:ascii="Times New Roman" w:hAnsi="Times New Roman" w:cs="Times New Roman"/>
          <w:sz w:val="24"/>
          <w:szCs w:val="24"/>
        </w:rPr>
        <w:t>;</w:t>
      </w:r>
    </w:p>
    <w:p w14:paraId="7A9FD2A2" w14:textId="381BB403" w:rsidR="00346A88" w:rsidRPr="009F6D31" w:rsidRDefault="00346A88" w:rsidP="009F6D3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D31">
        <w:rPr>
          <w:rFonts w:ascii="Times New Roman" w:hAnsi="Times New Roman" w:cs="Times New Roman"/>
          <w:sz w:val="24"/>
          <w:szCs w:val="24"/>
        </w:rPr>
        <w:t>Wykonawcy</w:t>
      </w:r>
      <w:r w:rsidR="009F6D31">
        <w:rPr>
          <w:rFonts w:ascii="Times New Roman" w:hAnsi="Times New Roman" w:cs="Times New Roman"/>
          <w:sz w:val="24"/>
          <w:szCs w:val="24"/>
        </w:rPr>
        <w:t>:</w:t>
      </w:r>
      <w:r w:rsidRPr="009F6D31">
        <w:rPr>
          <w:rFonts w:ascii="Times New Roman" w:hAnsi="Times New Roman" w:cs="Times New Roman"/>
          <w:sz w:val="24"/>
          <w:szCs w:val="24"/>
        </w:rPr>
        <w:t xml:space="preserve"> ………………………………. </w:t>
      </w:r>
    </w:p>
    <w:p w14:paraId="31915399" w14:textId="78DCAFF3" w:rsidR="00346A88" w:rsidRPr="00F70397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O zmianach danych adresowych o których mowa w ust</w:t>
      </w:r>
      <w:r w:rsidR="009F6D31">
        <w:rPr>
          <w:rFonts w:ascii="Times New Roman" w:hAnsi="Times New Roman" w:cs="Times New Roman"/>
          <w:sz w:val="24"/>
          <w:szCs w:val="24"/>
        </w:rPr>
        <w:t>.</w:t>
      </w:r>
      <w:r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9F6D31">
        <w:rPr>
          <w:rFonts w:ascii="Times New Roman" w:hAnsi="Times New Roman" w:cs="Times New Roman"/>
          <w:sz w:val="24"/>
          <w:szCs w:val="24"/>
        </w:rPr>
        <w:t>2</w:t>
      </w:r>
      <w:r w:rsidRPr="00F70397">
        <w:rPr>
          <w:rFonts w:ascii="Times New Roman" w:hAnsi="Times New Roman" w:cs="Times New Roman"/>
          <w:sz w:val="24"/>
          <w:szCs w:val="24"/>
        </w:rPr>
        <w:t xml:space="preserve"> strony zobowiązane są informować niezwłocznie, nie później jednak niż 7 dni od chwili zaistnienia zmian, pod rygorem uznania wysłanej korespondencji pod ostatnio znany adres za skutecznie doręczoną.</w:t>
      </w:r>
    </w:p>
    <w:p w14:paraId="0699ED2B" w14:textId="5409289D" w:rsidR="00101546" w:rsidRPr="00F7039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F70397">
        <w:rPr>
          <w:rFonts w:ascii="Times New Roman" w:hAnsi="Times New Roman" w:cs="Times New Roman"/>
          <w:sz w:val="24"/>
          <w:szCs w:val="24"/>
        </w:rPr>
        <w:t>n</w:t>
      </w:r>
      <w:r w:rsidRPr="00F70397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F70397">
        <w:rPr>
          <w:rFonts w:ascii="Times New Roman" w:hAnsi="Times New Roman" w:cs="Times New Roman"/>
          <w:sz w:val="24"/>
          <w:szCs w:val="24"/>
        </w:rPr>
        <w:t>ek</w:t>
      </w:r>
      <w:r w:rsidR="00210820" w:rsidRPr="00F70397">
        <w:rPr>
          <w:rFonts w:ascii="Times New Roman" w:hAnsi="Times New Roman" w:cs="Times New Roman"/>
          <w:sz w:val="24"/>
          <w:szCs w:val="24"/>
        </w:rPr>
        <w:t>s</w:t>
      </w:r>
      <w:r w:rsidR="00A2183E" w:rsidRPr="00F70397">
        <w:rPr>
          <w:rFonts w:ascii="Times New Roman" w:hAnsi="Times New Roman" w:cs="Times New Roman"/>
          <w:sz w:val="24"/>
          <w:szCs w:val="24"/>
        </w:rPr>
        <w:t>pertyzy</w:t>
      </w:r>
      <w:r w:rsidRPr="00F70397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F70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181A9" w14:textId="77777777" w:rsidR="0058720C" w:rsidRPr="00F70397" w:rsidRDefault="0058720C" w:rsidP="008728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594C857" w14:textId="513F4C41" w:rsidR="0058720C" w:rsidRPr="00F70397" w:rsidRDefault="0058720C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F70397">
        <w:rPr>
          <w:rFonts w:ascii="Times New Roman" w:hAnsi="Times New Roman" w:cs="Times New Roman"/>
          <w:b/>
          <w:sz w:val="24"/>
          <w:szCs w:val="24"/>
        </w:rPr>
        <w:t>8</w:t>
      </w:r>
    </w:p>
    <w:p w14:paraId="045D2D9D" w14:textId="77777777" w:rsidR="00E30EAA" w:rsidRPr="00F70397" w:rsidRDefault="00E30EAA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E3941" w14:textId="77777777" w:rsidR="00E30EAA" w:rsidRPr="00F70397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Wykonawca z własnej inicjatywy może zaproponować zmianę eksperta wymienionego w „Wykazie osób które będą uczestniczyć w wykonywaniu zamówienia” (załącznik nr …. do SIWZ) jedynie w przypadkach: </w:t>
      </w:r>
    </w:p>
    <w:p w14:paraId="7C7749C0" w14:textId="77777777" w:rsidR="00E30EAA" w:rsidRPr="00F70397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śmierci eksperta, choroby eksperta lub innych zdarzeń losowych dotyczących osoby eksperta, </w:t>
      </w:r>
    </w:p>
    <w:p w14:paraId="07555479" w14:textId="77777777" w:rsidR="00E30EAA" w:rsidRPr="00F70397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niewywiązywania się któregoś z ekspertów z obowiązków wynikających z niniejszej umowy, </w:t>
      </w:r>
    </w:p>
    <w:p w14:paraId="6F965409" w14:textId="77777777" w:rsidR="00E30EAA" w:rsidRPr="00F70397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itp.);</w:t>
      </w:r>
    </w:p>
    <w:p w14:paraId="7522D24E" w14:textId="77777777" w:rsidR="00E30EAA" w:rsidRPr="00F70397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F70397">
        <w:rPr>
          <w:rFonts w:ascii="Times New Roman" w:hAnsi="Times New Roman" w:cs="Times New Roman"/>
          <w:sz w:val="24"/>
          <w:szCs w:val="24"/>
        </w:rPr>
        <w:br/>
        <w:t>i doświadczenia określone w rozdziale ….. SIWZ, w celu sprawnego wykonania obowiązków określonych w umowie.</w:t>
      </w:r>
    </w:p>
    <w:p w14:paraId="53EAF00C" w14:textId="77777777" w:rsidR="00E30EAA" w:rsidRPr="00F70397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Zmiana, o której mowa w ust. 1 musi być uzasadniona przez Wykonawcę na piśmie </w:t>
      </w:r>
      <w:r w:rsidRPr="00F70397">
        <w:rPr>
          <w:rFonts w:ascii="Times New Roman" w:hAnsi="Times New Roman" w:cs="Times New Roman"/>
          <w:sz w:val="24"/>
          <w:szCs w:val="24"/>
        </w:rPr>
        <w:br/>
        <w:t xml:space="preserve">i zaakceptowana przez Zamawiającego. </w:t>
      </w:r>
    </w:p>
    <w:p w14:paraId="7707E3FB" w14:textId="77777777" w:rsidR="00E30EAA" w:rsidRPr="00F70397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4C21C68" w14:textId="77777777" w:rsidR="00E30EAA" w:rsidRPr="00F70397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Pr="00F70397">
        <w:rPr>
          <w:rFonts w:ascii="Times New Roman" w:hAnsi="Times New Roman" w:cs="Times New Roman"/>
          <w:sz w:val="24"/>
          <w:szCs w:val="24"/>
        </w:rPr>
        <w:br/>
        <w:t xml:space="preserve">w terminie wskazanym we wniosku Zamawiającego. </w:t>
      </w:r>
    </w:p>
    <w:p w14:paraId="25C87DF3" w14:textId="77777777" w:rsidR="00E30EAA" w:rsidRPr="00F70397" w:rsidRDefault="00E30EAA" w:rsidP="00E30EAA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Zmiana eksperta w „Wykazie osób które będą uczestniczyć w wykonywaniu zamówienia” (załącznik nr …… do SIWZ) zostanie dopuszczona przez Zamawiającego, jeżeli spełnione będą warunki zdolności technicznej lub zawodowej w zakresie opisanym w rozdziale …….. SIWZ oraz jeżeli Wykonawca otrzymałaby taki sam bilans punktowy w kryteriach „doświadczenie osób realizujących przedmiot zamówienia”, opisanych w rozdziale ……. SIWZ.</w:t>
      </w:r>
    </w:p>
    <w:p w14:paraId="1794A7A6" w14:textId="77777777" w:rsidR="00E30EAA" w:rsidRPr="00F70397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 pisemnej zgody Zamawiającego.</w:t>
      </w:r>
    </w:p>
    <w:p w14:paraId="763AA4B9" w14:textId="77777777" w:rsidR="00E30EAA" w:rsidRPr="00F70397" w:rsidRDefault="00E30EAA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B84E7" w14:textId="2C5D5BD0" w:rsidR="00E30EAA" w:rsidRPr="00F70397" w:rsidRDefault="00E30EAA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0359E3A2" w14:textId="77777777" w:rsidR="00110AFC" w:rsidRPr="00F70397" w:rsidRDefault="00110AFC" w:rsidP="00110AFC">
      <w:pPr>
        <w:pStyle w:val="ustp"/>
        <w:ind w:right="204"/>
        <w:rPr>
          <w:bCs w:val="0"/>
        </w:rPr>
      </w:pPr>
    </w:p>
    <w:p w14:paraId="2C7C49FF" w14:textId="77777777" w:rsidR="00110AFC" w:rsidRPr="00F70397" w:rsidRDefault="00110AFC" w:rsidP="00110AFC">
      <w:pPr>
        <w:pStyle w:val="ustp"/>
        <w:numPr>
          <w:ilvl w:val="0"/>
          <w:numId w:val="35"/>
        </w:numPr>
        <w:ind w:left="284" w:right="204" w:hanging="284"/>
      </w:pPr>
      <w:r w:rsidRPr="00F70397">
        <w:rPr>
          <w:bCs w:val="0"/>
        </w:rPr>
        <w:t xml:space="preserve">Wykonawca może zrealizować usługę stanowiącą przedmiot zamówienia, korzystając </w:t>
      </w:r>
      <w:r w:rsidRPr="00F70397">
        <w:rPr>
          <w:bCs w:val="0"/>
        </w:rPr>
        <w:br/>
        <w:t>z pomocy podwykonawców zawierając z nimi umowy w formie pisemnej pod rygorem nieważności.</w:t>
      </w:r>
    </w:p>
    <w:p w14:paraId="68C4FF2B" w14:textId="77777777" w:rsidR="00110AFC" w:rsidRPr="00F70397" w:rsidRDefault="00110AFC" w:rsidP="00110AFC">
      <w:pPr>
        <w:pStyle w:val="ustp"/>
        <w:numPr>
          <w:ilvl w:val="0"/>
          <w:numId w:val="35"/>
        </w:numPr>
        <w:ind w:left="284" w:right="204" w:hanging="284"/>
      </w:pPr>
      <w:r w:rsidRPr="00F70397">
        <w:rPr>
          <w:bCs w:val="0"/>
          <w:color w:val="auto"/>
        </w:rPr>
        <w:lastRenderedPageBreak/>
        <w:t xml:space="preserve">Wykonawca ma obowiązek przedłożyć Zamawiającemu poświadczone za zgodność z oryginałem kopie zawartych umów o podwykonawstwo, których przedmiotem są usługi związane z przedmiotem niniejszej umowy, oraz ich zmian, </w:t>
      </w:r>
      <w:r w:rsidRPr="00F70397">
        <w:rPr>
          <w:bCs w:val="0"/>
          <w:lang w:eastAsia="pl-PL"/>
        </w:rPr>
        <w:t>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</w:t>
      </w:r>
    </w:p>
    <w:p w14:paraId="1282E351" w14:textId="77777777" w:rsidR="00110AFC" w:rsidRPr="00F70397" w:rsidRDefault="00110AFC" w:rsidP="00110AFC">
      <w:pPr>
        <w:pStyle w:val="ustp"/>
        <w:numPr>
          <w:ilvl w:val="0"/>
          <w:numId w:val="35"/>
        </w:numPr>
        <w:ind w:left="284" w:right="204" w:hanging="284"/>
      </w:pPr>
      <w:r w:rsidRPr="00F70397">
        <w:rPr>
          <w:bCs w:val="0"/>
          <w:color w:val="auto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14:paraId="06B657F2" w14:textId="77777777" w:rsidR="00110AFC" w:rsidRPr="00F70397" w:rsidRDefault="00110AFC" w:rsidP="00110AFC">
      <w:pPr>
        <w:pStyle w:val="ustp"/>
        <w:numPr>
          <w:ilvl w:val="0"/>
          <w:numId w:val="35"/>
        </w:numPr>
        <w:ind w:left="284" w:right="204" w:hanging="284"/>
      </w:pPr>
      <w:r w:rsidRPr="00F70397">
        <w:rPr>
          <w:bCs w:val="0"/>
        </w:rPr>
        <w:t>W przypadku, o którym mowa w ust. 2, jeżeli termin zapłaty wynagrodzenia jest dłuższy niż określony w ust. 3, zamawiający informuje o tym wykonawcę i wzywa go do doprowadzenia do zmiany tej umowy pod rygorem wystąpienia o zapłatę kary umownej.</w:t>
      </w:r>
    </w:p>
    <w:p w14:paraId="2E0DAC3B" w14:textId="77777777" w:rsidR="00110AFC" w:rsidRPr="00F70397" w:rsidRDefault="00110AFC" w:rsidP="00110AFC">
      <w:pPr>
        <w:pStyle w:val="ustp"/>
        <w:numPr>
          <w:ilvl w:val="0"/>
          <w:numId w:val="35"/>
        </w:numPr>
        <w:ind w:left="284" w:right="204" w:hanging="284"/>
      </w:pPr>
      <w:r w:rsidRPr="00F70397">
        <w:t>Wykonawca ponosi odpowiedzialność za działania, uchybienia i zaniedbania swoich podwykonawców, tak jak za działania, uchybienia lub zaniedbania samego Wykonawcy, w tym również 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36000FFC" w14:textId="77777777" w:rsidR="00110AFC" w:rsidRPr="00F70397" w:rsidRDefault="00110AFC" w:rsidP="00110AFC">
      <w:pPr>
        <w:pStyle w:val="ustp"/>
        <w:numPr>
          <w:ilvl w:val="0"/>
          <w:numId w:val="35"/>
        </w:numPr>
        <w:ind w:left="284" w:right="204" w:hanging="284"/>
      </w:pPr>
      <w:r w:rsidRPr="00F70397">
        <w:rPr>
          <w:bCs w:val="0"/>
        </w:rPr>
        <w:t>Poinformowanie Zamawiającego w trybie ust. 2, nie zwalnia Wykonawcy z jego zobowiązań wynikających z niniejszej umowy.</w:t>
      </w:r>
    </w:p>
    <w:p w14:paraId="4CE95A85" w14:textId="77777777" w:rsidR="00110AFC" w:rsidRPr="00F70397" w:rsidRDefault="00110AFC" w:rsidP="00110AFC">
      <w:pPr>
        <w:pStyle w:val="ustp"/>
        <w:numPr>
          <w:ilvl w:val="0"/>
          <w:numId w:val="35"/>
        </w:numPr>
        <w:ind w:left="284" w:right="204" w:hanging="284"/>
      </w:pPr>
      <w:r w:rsidRPr="00F70397">
        <w:rPr>
          <w:bCs w:val="0"/>
        </w:rPr>
        <w:t>Podwykonawcy zobowiązani są do przestrzegania zapisów niniejszej umowy.</w:t>
      </w:r>
    </w:p>
    <w:p w14:paraId="2307754F" w14:textId="77777777" w:rsidR="00110AFC" w:rsidRPr="00F70397" w:rsidRDefault="00110AFC" w:rsidP="00110AFC">
      <w:pPr>
        <w:pStyle w:val="ustp"/>
        <w:numPr>
          <w:ilvl w:val="0"/>
          <w:numId w:val="35"/>
        </w:numPr>
        <w:ind w:left="284" w:right="204" w:hanging="284"/>
      </w:pPr>
      <w:r w:rsidRPr="00F70397">
        <w:rPr>
          <w:bCs w:val="0"/>
        </w:rPr>
        <w:t>Określony w umowie z podwykonawcą termin zapłaty należnego wynagrodzenia dla podwykonawcy (dalszego podwykonawcy) nie może być dłuższy niż termin zapłaty należnego wynagrodzenia dla Wykonawcy.</w:t>
      </w:r>
    </w:p>
    <w:p w14:paraId="6391D636" w14:textId="77777777" w:rsidR="00110AFC" w:rsidRPr="00F70397" w:rsidRDefault="00110AFC" w:rsidP="00110AFC">
      <w:pPr>
        <w:pStyle w:val="ustp"/>
        <w:numPr>
          <w:ilvl w:val="0"/>
          <w:numId w:val="35"/>
        </w:numPr>
        <w:ind w:left="284" w:right="204" w:hanging="284"/>
      </w:pPr>
      <w:r w:rsidRPr="00F70397">
        <w:rPr>
          <w:bCs w:val="0"/>
        </w:rPr>
        <w:t xml:space="preserve">W przypadku zmiany albo rezygnacji z podwykonawcy, na którego zasoby Wykonawca powoływał się, na zasadach określonych w art. 22a ust. 1 ustawy Pzp, w celu wykazania spełniania warunków udziału w postępowaniu, Wykonawca jest obowiązany wykazać Zamawiającemu, iż proponowany inny podwykonawca lub Wykonawca samodzielnie spełnia je w stopniu nie mniejszym niż podwykonawca, na którego (których) zasoby Wykonawca powoływał się w trakcie postępowania o udzielenie zamówienia. </w:t>
      </w:r>
    </w:p>
    <w:p w14:paraId="1B21215E" w14:textId="77777777" w:rsidR="009F6D31" w:rsidRDefault="00110AFC" w:rsidP="009F6D31">
      <w:pPr>
        <w:pStyle w:val="ustp"/>
        <w:numPr>
          <w:ilvl w:val="0"/>
          <w:numId w:val="35"/>
        </w:numPr>
        <w:ind w:left="284" w:right="204" w:hanging="284"/>
      </w:pPr>
      <w:r w:rsidRPr="00F70397">
        <w:rPr>
          <w:bCs w:val="0"/>
        </w:rPr>
        <w:t>Powierzenie wykonania części zamówienia podwykonawcom nie zwalnia wykonawcy z odpowiedzialności za należyte wykonanie tego zamówienia.</w:t>
      </w:r>
    </w:p>
    <w:p w14:paraId="4E279A34" w14:textId="3547B615" w:rsidR="00110AFC" w:rsidRPr="009F6D31" w:rsidRDefault="00110AFC" w:rsidP="009F6D31">
      <w:pPr>
        <w:pStyle w:val="ustp"/>
        <w:numPr>
          <w:ilvl w:val="0"/>
          <w:numId w:val="35"/>
        </w:numPr>
        <w:ind w:left="284" w:right="204" w:hanging="284"/>
        <w:rPr>
          <w:rStyle w:val="Uwydatnienie"/>
          <w:i w:val="0"/>
          <w:iCs/>
        </w:rPr>
      </w:pPr>
      <w:r w:rsidRPr="009F6D31">
        <w:rPr>
          <w:bCs w:val="0"/>
        </w:rPr>
        <w:t>Przepisy ust. 1-10 stosuje się odpowiednio do zmian  umowy o</w:t>
      </w:r>
      <w:r w:rsidRPr="009F6D31">
        <w:rPr>
          <w:bCs w:val="0"/>
          <w:i/>
          <w:iCs w:val="0"/>
        </w:rPr>
        <w:t xml:space="preserve"> </w:t>
      </w:r>
      <w:r w:rsidRPr="009F6D31">
        <w:rPr>
          <w:rStyle w:val="Uwydatnienie"/>
          <w:bCs w:val="0"/>
          <w:i w:val="0"/>
          <w:iCs/>
        </w:rPr>
        <w:t xml:space="preserve">podwykonawstwo. </w:t>
      </w:r>
    </w:p>
    <w:p w14:paraId="3F10D87A" w14:textId="77777777" w:rsidR="00110AFC" w:rsidRPr="00F70397" w:rsidRDefault="00110AFC" w:rsidP="00110AFC">
      <w:pPr>
        <w:pStyle w:val="ustp"/>
        <w:ind w:left="284" w:right="204"/>
      </w:pPr>
    </w:p>
    <w:p w14:paraId="5317FC4C" w14:textId="0556D21C" w:rsidR="00E30EAA" w:rsidRPr="00F70397" w:rsidRDefault="00E30EAA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F70397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DC9AB" w14:textId="05B5D4A8" w:rsidR="0058720C" w:rsidRPr="00F70397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</w:t>
      </w:r>
      <w:r w:rsidR="00A2183E" w:rsidRPr="00F70397">
        <w:rPr>
          <w:rFonts w:ascii="Times New Roman" w:hAnsi="Times New Roman" w:cs="Times New Roman"/>
          <w:sz w:val="24"/>
          <w:szCs w:val="24"/>
        </w:rPr>
        <w:t>,</w:t>
      </w:r>
      <w:r w:rsidR="00164904" w:rsidRPr="00F70397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F70397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F70397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F70397">
        <w:rPr>
          <w:rFonts w:ascii="Times New Roman" w:hAnsi="Times New Roman" w:cs="Times New Roman"/>
          <w:sz w:val="24"/>
          <w:szCs w:val="24"/>
        </w:rPr>
        <w:t>a</w:t>
      </w:r>
      <w:r w:rsidRPr="00F70397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F70397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36041801"/>
      <w:r w:rsidR="00DA5F1E" w:rsidRPr="00F70397">
        <w:rPr>
          <w:rFonts w:ascii="Times New Roman" w:hAnsi="Times New Roman" w:cs="Times New Roman"/>
          <w:sz w:val="24"/>
          <w:szCs w:val="24"/>
        </w:rPr>
        <w:t>mając</w:t>
      </w:r>
      <w:r w:rsidR="00A2183E" w:rsidRPr="00F70397">
        <w:rPr>
          <w:rFonts w:ascii="Times New Roman" w:hAnsi="Times New Roman" w:cs="Times New Roman"/>
          <w:sz w:val="24"/>
          <w:szCs w:val="24"/>
        </w:rPr>
        <w:t>ych</w:t>
      </w:r>
      <w:r w:rsidR="00DA5F1E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F70397">
        <w:rPr>
          <w:rFonts w:ascii="Times New Roman" w:hAnsi="Times New Roman" w:cs="Times New Roman"/>
          <w:sz w:val="24"/>
          <w:szCs w:val="24"/>
        </w:rPr>
        <w:t>wykonania</w:t>
      </w:r>
      <w:r w:rsidRPr="00F70397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F70397">
        <w:rPr>
          <w:rFonts w:ascii="Times New Roman" w:hAnsi="Times New Roman" w:cs="Times New Roman"/>
          <w:sz w:val="24"/>
          <w:szCs w:val="24"/>
        </w:rPr>
        <w:t>ekspertyzy</w:t>
      </w:r>
      <w:bookmarkEnd w:id="5"/>
      <w:r w:rsidRPr="00F70397">
        <w:rPr>
          <w:rFonts w:ascii="Times New Roman" w:hAnsi="Times New Roman" w:cs="Times New Roman"/>
          <w:sz w:val="24"/>
          <w:szCs w:val="24"/>
        </w:rPr>
        <w:t>;</w:t>
      </w:r>
      <w:r w:rsidR="00164904" w:rsidRPr="00F70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03CC8026" w:rsidR="0058720C" w:rsidRPr="00F70397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lastRenderedPageBreak/>
        <w:t xml:space="preserve">wystąpią </w:t>
      </w:r>
      <w:r w:rsidR="0058720C" w:rsidRPr="00F70397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F70397">
        <w:rPr>
          <w:rFonts w:ascii="Times New Roman" w:hAnsi="Times New Roman" w:cs="Times New Roman"/>
          <w:sz w:val="24"/>
          <w:szCs w:val="24"/>
        </w:rPr>
        <w:t>e</w:t>
      </w:r>
      <w:r w:rsidR="0058720C" w:rsidRPr="00F70397">
        <w:rPr>
          <w:rFonts w:ascii="Times New Roman" w:hAnsi="Times New Roman" w:cs="Times New Roman"/>
          <w:sz w:val="24"/>
          <w:szCs w:val="24"/>
        </w:rPr>
        <w:t xml:space="preserve"> choćby częściowe wykonanie umowy, w</w:t>
      </w:r>
      <w:r w:rsidR="00151785" w:rsidRPr="00F70397">
        <w:rPr>
          <w:rFonts w:ascii="Times New Roman" w:hAnsi="Times New Roman" w:cs="Times New Roman"/>
          <w:sz w:val="24"/>
          <w:szCs w:val="24"/>
        </w:rPr>
        <w:t> </w:t>
      </w:r>
      <w:r w:rsidR="0058720C" w:rsidRPr="00F70397">
        <w:rPr>
          <w:rFonts w:ascii="Times New Roman" w:hAnsi="Times New Roman" w:cs="Times New Roman"/>
          <w:sz w:val="24"/>
          <w:szCs w:val="24"/>
        </w:rPr>
        <w:t>szczególności warunki atmosferyczne, znacząco odbiegające od typowych, utrzymujące się w czasie</w:t>
      </w:r>
      <w:r w:rsidR="00382BC2" w:rsidRPr="00F70397">
        <w:rPr>
          <w:rFonts w:ascii="Times New Roman" w:hAnsi="Times New Roman" w:cs="Times New Roman"/>
          <w:sz w:val="24"/>
          <w:szCs w:val="24"/>
        </w:rPr>
        <w:t>,</w:t>
      </w:r>
      <w:r w:rsidR="0058720C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F70397">
        <w:rPr>
          <w:rFonts w:ascii="Times New Roman" w:hAnsi="Times New Roman" w:cs="Times New Roman"/>
          <w:sz w:val="24"/>
          <w:szCs w:val="24"/>
        </w:rPr>
        <w:t>niepozw</w:t>
      </w:r>
      <w:r w:rsidR="00DC6507" w:rsidRPr="00F70397">
        <w:rPr>
          <w:rFonts w:ascii="Times New Roman" w:hAnsi="Times New Roman" w:cs="Times New Roman"/>
          <w:sz w:val="24"/>
          <w:szCs w:val="24"/>
        </w:rPr>
        <w:t>a</w:t>
      </w:r>
      <w:r w:rsidR="00382BC2" w:rsidRPr="00F70397">
        <w:rPr>
          <w:rFonts w:ascii="Times New Roman" w:hAnsi="Times New Roman" w:cs="Times New Roman"/>
          <w:sz w:val="24"/>
          <w:szCs w:val="24"/>
        </w:rPr>
        <w:t>lające na</w:t>
      </w:r>
      <w:r w:rsidR="0058720C" w:rsidRPr="00F70397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F70397">
        <w:rPr>
          <w:rFonts w:ascii="Times New Roman" w:hAnsi="Times New Roman" w:cs="Times New Roman"/>
          <w:sz w:val="24"/>
          <w:szCs w:val="24"/>
        </w:rPr>
        <w:t>ekspertyzy</w:t>
      </w:r>
      <w:r w:rsidR="0058720C" w:rsidRPr="00F70397">
        <w:rPr>
          <w:rFonts w:ascii="Times New Roman" w:hAnsi="Times New Roman" w:cs="Times New Roman"/>
          <w:sz w:val="24"/>
          <w:szCs w:val="24"/>
        </w:rPr>
        <w:t xml:space="preserve"> zgodnie z</w:t>
      </w:r>
      <w:r w:rsidR="00151785" w:rsidRPr="00F70397">
        <w:rPr>
          <w:rFonts w:ascii="Times New Roman" w:hAnsi="Times New Roman" w:cs="Times New Roman"/>
          <w:sz w:val="24"/>
          <w:szCs w:val="24"/>
        </w:rPr>
        <w:t> </w:t>
      </w:r>
      <w:r w:rsidR="0058720C" w:rsidRPr="00F70397">
        <w:rPr>
          <w:rFonts w:ascii="Times New Roman" w:hAnsi="Times New Roman" w:cs="Times New Roman"/>
          <w:sz w:val="24"/>
          <w:szCs w:val="24"/>
        </w:rPr>
        <w:t>metodyką;</w:t>
      </w:r>
      <w:r w:rsidRPr="00F70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F70397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F70397">
        <w:rPr>
          <w:rFonts w:ascii="Times New Roman" w:hAnsi="Times New Roman" w:cs="Times New Roman"/>
          <w:sz w:val="24"/>
          <w:szCs w:val="24"/>
        </w:rPr>
        <w:t>a</w:t>
      </w:r>
      <w:r w:rsidRPr="00F70397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F70397">
        <w:rPr>
          <w:rFonts w:ascii="Times New Roman" w:hAnsi="Times New Roman" w:cs="Times New Roman"/>
          <w:sz w:val="24"/>
          <w:szCs w:val="24"/>
        </w:rPr>
        <w:t>a</w:t>
      </w:r>
      <w:r w:rsidRPr="00F70397">
        <w:rPr>
          <w:rFonts w:ascii="Times New Roman" w:hAnsi="Times New Roman" w:cs="Times New Roman"/>
          <w:sz w:val="24"/>
          <w:szCs w:val="24"/>
        </w:rPr>
        <w:t>, rozumian</w:t>
      </w:r>
      <w:r w:rsidR="00712D4A" w:rsidRPr="00F70397">
        <w:rPr>
          <w:rFonts w:ascii="Times New Roman" w:hAnsi="Times New Roman" w:cs="Times New Roman"/>
          <w:sz w:val="24"/>
          <w:szCs w:val="24"/>
        </w:rPr>
        <w:t>a</w:t>
      </w:r>
      <w:r w:rsidRPr="00F70397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F70397">
        <w:rPr>
          <w:rFonts w:ascii="Times New Roman" w:hAnsi="Times New Roman" w:cs="Times New Roman"/>
          <w:sz w:val="24"/>
          <w:szCs w:val="24"/>
        </w:rPr>
        <w:t>wykonanie</w:t>
      </w:r>
      <w:r w:rsidRPr="00F70397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F70397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F70397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F70397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F70397">
        <w:rPr>
          <w:rFonts w:ascii="Times New Roman" w:hAnsi="Times New Roman" w:cs="Times New Roman"/>
          <w:sz w:val="24"/>
          <w:szCs w:val="24"/>
        </w:rPr>
        <w:t>ekspertyzy lub jej części</w:t>
      </w:r>
      <w:r w:rsidRPr="00F70397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57596CC7" w:rsidR="0058720C" w:rsidRPr="00F70397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zaistnie</w:t>
      </w:r>
      <w:r w:rsidR="00712D4A" w:rsidRPr="00F70397">
        <w:rPr>
          <w:rFonts w:ascii="Times New Roman" w:hAnsi="Times New Roman" w:cs="Times New Roman"/>
          <w:sz w:val="24"/>
          <w:szCs w:val="24"/>
        </w:rPr>
        <w:t>je</w:t>
      </w:r>
      <w:r w:rsidRPr="00F70397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F70397">
        <w:rPr>
          <w:rFonts w:ascii="Times New Roman" w:hAnsi="Times New Roman" w:cs="Times New Roman"/>
          <w:sz w:val="24"/>
          <w:szCs w:val="24"/>
        </w:rPr>
        <w:t>a</w:t>
      </w:r>
      <w:r w:rsidRPr="00F70397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F70397">
        <w:rPr>
          <w:rFonts w:ascii="Times New Roman" w:hAnsi="Times New Roman" w:cs="Times New Roman"/>
          <w:sz w:val="24"/>
          <w:szCs w:val="24"/>
        </w:rPr>
        <w:t>a</w:t>
      </w:r>
      <w:r w:rsidRPr="00F70397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F70397">
        <w:rPr>
          <w:rFonts w:ascii="Times New Roman" w:hAnsi="Times New Roman" w:cs="Times New Roman"/>
          <w:sz w:val="24"/>
          <w:szCs w:val="24"/>
        </w:rPr>
        <w:t>wykonania ekspertyzy</w:t>
      </w:r>
      <w:r w:rsidRPr="00F70397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F70397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F70397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F70397">
        <w:rPr>
          <w:rFonts w:ascii="Times New Roman" w:hAnsi="Times New Roman" w:cs="Times New Roman"/>
          <w:sz w:val="24"/>
          <w:szCs w:val="24"/>
        </w:rPr>
        <w:t>,</w:t>
      </w:r>
      <w:r w:rsidRPr="00F70397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F70397">
        <w:rPr>
          <w:rFonts w:ascii="Times New Roman" w:hAnsi="Times New Roman" w:cs="Times New Roman"/>
          <w:sz w:val="24"/>
          <w:szCs w:val="24"/>
        </w:rPr>
        <w:t>,</w:t>
      </w:r>
      <w:r w:rsidRPr="00F70397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F70397">
        <w:rPr>
          <w:rFonts w:ascii="Times New Roman" w:hAnsi="Times New Roman" w:cs="Times New Roman"/>
          <w:sz w:val="24"/>
          <w:szCs w:val="24"/>
        </w:rPr>
        <w:t>zmniejszenia</w:t>
      </w:r>
      <w:r w:rsidRPr="00F70397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F70397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F70397">
        <w:rPr>
          <w:rFonts w:ascii="Times New Roman" w:hAnsi="Times New Roman" w:cs="Times New Roman"/>
          <w:sz w:val="24"/>
          <w:szCs w:val="24"/>
        </w:rPr>
        <w:t>,</w:t>
      </w:r>
      <w:r w:rsidRPr="00F70397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F70397">
        <w:rPr>
          <w:rFonts w:ascii="Times New Roman" w:hAnsi="Times New Roman" w:cs="Times New Roman"/>
          <w:sz w:val="24"/>
          <w:szCs w:val="24"/>
        </w:rPr>
        <w:t>,</w:t>
      </w:r>
      <w:r w:rsidRPr="00F70397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F70397">
        <w:rPr>
          <w:rFonts w:ascii="Times New Roman" w:hAnsi="Times New Roman" w:cs="Times New Roman"/>
          <w:sz w:val="24"/>
          <w:szCs w:val="24"/>
        </w:rPr>
        <w:t>zmniejszenia</w:t>
      </w:r>
      <w:r w:rsidRPr="00F70397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F70397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70AC3183" w:rsidR="00237D44" w:rsidRPr="00DF23B2" w:rsidRDefault="00237D44" w:rsidP="00DF23B2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Jeżeli w toku wykonywania umowy Wykonawca stwierdzi, że zaistniały okoliczności o</w:t>
      </w:r>
      <w:r w:rsidR="00DF23B2">
        <w:rPr>
          <w:rFonts w:ascii="Times New Roman" w:hAnsi="Times New Roman" w:cs="Times New Roman"/>
          <w:sz w:val="24"/>
          <w:szCs w:val="24"/>
        </w:rPr>
        <w:t>kreślone</w:t>
      </w:r>
      <w:r w:rsidRPr="00F70397">
        <w:rPr>
          <w:rFonts w:ascii="Times New Roman" w:hAnsi="Times New Roman" w:cs="Times New Roman"/>
          <w:sz w:val="24"/>
          <w:szCs w:val="24"/>
        </w:rPr>
        <w:t xml:space="preserve"> w ust. 1 i w związku z tym </w:t>
      </w:r>
      <w:r w:rsidR="00642BA8" w:rsidRPr="00F70397">
        <w:rPr>
          <w:rFonts w:ascii="Times New Roman" w:hAnsi="Times New Roman" w:cs="Times New Roman"/>
          <w:sz w:val="24"/>
          <w:szCs w:val="24"/>
        </w:rPr>
        <w:t>ekspertyza</w:t>
      </w:r>
      <w:r w:rsidRPr="00F70397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F70397">
        <w:rPr>
          <w:rFonts w:ascii="Times New Roman" w:hAnsi="Times New Roman" w:cs="Times New Roman"/>
          <w:sz w:val="24"/>
          <w:szCs w:val="24"/>
        </w:rPr>
        <w:t>a</w:t>
      </w:r>
      <w:r w:rsidRPr="00F70397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DF23B2">
        <w:rPr>
          <w:rFonts w:ascii="Times New Roman" w:hAnsi="Times New Roman" w:cs="Times New Roman"/>
          <w:sz w:val="24"/>
          <w:szCs w:val="24"/>
        </w:rPr>
        <w:t>o</w:t>
      </w:r>
      <w:r w:rsidR="00D80E6D" w:rsidRPr="00DF23B2">
        <w:rPr>
          <w:rFonts w:ascii="Times New Roman" w:hAnsi="Times New Roman" w:cs="Times New Roman"/>
          <w:sz w:val="24"/>
          <w:szCs w:val="24"/>
        </w:rPr>
        <w:t>pis</w:t>
      </w:r>
      <w:r w:rsidR="00DF23B2">
        <w:rPr>
          <w:rFonts w:ascii="Times New Roman" w:hAnsi="Times New Roman" w:cs="Times New Roman"/>
          <w:sz w:val="24"/>
          <w:szCs w:val="24"/>
        </w:rPr>
        <w:t>ie</w:t>
      </w:r>
      <w:r w:rsidR="00D80E6D" w:rsidRPr="00DF23B2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DF23B2">
        <w:rPr>
          <w:rFonts w:ascii="Times New Roman" w:hAnsi="Times New Roman" w:cs="Times New Roman"/>
          <w:sz w:val="24"/>
          <w:szCs w:val="24"/>
        </w:rPr>
        <w:t>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</w:t>
      </w:r>
      <w:r w:rsidR="00EC3D3F" w:rsidRPr="00DF23B2">
        <w:rPr>
          <w:rFonts w:ascii="Times New Roman" w:hAnsi="Times New Roman" w:cs="Times New Roman"/>
          <w:sz w:val="24"/>
          <w:szCs w:val="24"/>
        </w:rPr>
        <w:t>.</w:t>
      </w:r>
    </w:p>
    <w:p w14:paraId="32F792AC" w14:textId="61CACA00" w:rsidR="0095204F" w:rsidRPr="00F70397" w:rsidRDefault="0095204F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Zamawiający może żądać przedstawienia dodatkowych oświadczeń lub</w:t>
      </w:r>
      <w:r w:rsidR="00741A49" w:rsidRPr="00F70397">
        <w:rPr>
          <w:rFonts w:ascii="Times New Roman" w:hAnsi="Times New Roman" w:cs="Times New Roman"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sz w:val="24"/>
          <w:szCs w:val="24"/>
        </w:rPr>
        <w:t xml:space="preserve">dokumentów potwierdzających wpływ okoliczności </w:t>
      </w:r>
      <w:r w:rsidR="00A910F2" w:rsidRPr="00F70397">
        <w:rPr>
          <w:rFonts w:ascii="Times New Roman" w:hAnsi="Times New Roman" w:cs="Times New Roman"/>
          <w:sz w:val="24"/>
          <w:szCs w:val="24"/>
        </w:rPr>
        <w:t xml:space="preserve">o których mowa w ust. 1 </w:t>
      </w:r>
      <w:r w:rsidRPr="00F70397">
        <w:rPr>
          <w:rFonts w:ascii="Times New Roman" w:hAnsi="Times New Roman" w:cs="Times New Roman"/>
          <w:sz w:val="24"/>
          <w:szCs w:val="24"/>
        </w:rPr>
        <w:t>na należyte wykonanie tej umowy.</w:t>
      </w:r>
    </w:p>
    <w:p w14:paraId="4A50993F" w14:textId="6AEE7950" w:rsidR="00237D44" w:rsidRPr="00F70397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Zamawiający, w terminie </w:t>
      </w:r>
      <w:r w:rsidR="00741A49" w:rsidRPr="00F70397">
        <w:rPr>
          <w:rFonts w:ascii="Times New Roman" w:hAnsi="Times New Roman" w:cs="Times New Roman"/>
          <w:sz w:val="24"/>
          <w:szCs w:val="24"/>
        </w:rPr>
        <w:t>7</w:t>
      </w:r>
      <w:r w:rsidRPr="00F70397">
        <w:rPr>
          <w:rFonts w:ascii="Times New Roman" w:hAnsi="Times New Roman" w:cs="Times New Roman"/>
          <w:sz w:val="24"/>
          <w:szCs w:val="24"/>
        </w:rPr>
        <w:t xml:space="preserve"> dni roboczych od dnia otrzymania wniosku o zmianę postanowień umowy</w:t>
      </w:r>
      <w:r w:rsidR="00741A49" w:rsidRPr="00F70397">
        <w:rPr>
          <w:rFonts w:ascii="Times New Roman" w:hAnsi="Times New Roman" w:cs="Times New Roman"/>
          <w:sz w:val="24"/>
          <w:szCs w:val="24"/>
        </w:rPr>
        <w:t xml:space="preserve"> oraz oświadczeń i dokumentów o których mowa w pkt  4</w:t>
      </w:r>
      <w:r w:rsidRPr="00F70397">
        <w:rPr>
          <w:rFonts w:ascii="Times New Roman" w:hAnsi="Times New Roman" w:cs="Times New Roman"/>
          <w:sz w:val="24"/>
          <w:szCs w:val="24"/>
        </w:rPr>
        <w:t>, powiadomi Wykonawcę o akceptacji żądania zmiany umowy oraz o</w:t>
      </w:r>
      <w:r w:rsidR="009B2C30" w:rsidRPr="00F70397">
        <w:rPr>
          <w:rFonts w:ascii="Times New Roman" w:hAnsi="Times New Roman" w:cs="Times New Roman"/>
          <w:sz w:val="24"/>
          <w:szCs w:val="24"/>
        </w:rPr>
        <w:t> </w:t>
      </w:r>
      <w:r w:rsidRPr="00F70397">
        <w:rPr>
          <w:rFonts w:ascii="Times New Roman" w:hAnsi="Times New Roman" w:cs="Times New Roman"/>
          <w:sz w:val="24"/>
          <w:szCs w:val="24"/>
        </w:rPr>
        <w:t>terminie podpisania aneksu do umowy lub odpowiednio o braku akceptacji zmiany wraz z uzasadnieniem.</w:t>
      </w:r>
    </w:p>
    <w:p w14:paraId="15EEECFE" w14:textId="1C907BF6" w:rsidR="00DA5FA1" w:rsidRPr="00F70397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C35654">
        <w:rPr>
          <w:rFonts w:ascii="Times New Roman" w:hAnsi="Times New Roman" w:cs="Times New Roman"/>
          <w:sz w:val="24"/>
          <w:szCs w:val="24"/>
        </w:rPr>
        <w:t>4</w:t>
      </w:r>
      <w:r w:rsidRPr="00F70397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1F05616B" w14:textId="77777777" w:rsidR="00237D44" w:rsidRPr="00F70397" w:rsidRDefault="00237D44" w:rsidP="00D80E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152395B0" w:rsidR="00237D44" w:rsidRPr="00F70397" w:rsidRDefault="00237D44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</w:t>
      </w:r>
      <w:r w:rsidR="00E30EAA" w:rsidRPr="00F70397">
        <w:rPr>
          <w:rFonts w:ascii="Times New Roman" w:hAnsi="Times New Roman" w:cs="Times New Roman"/>
          <w:b/>
          <w:sz w:val="24"/>
          <w:szCs w:val="24"/>
        </w:rPr>
        <w:t>11</w:t>
      </w:r>
    </w:p>
    <w:p w14:paraId="28264AFB" w14:textId="44DF0682" w:rsidR="0058720C" w:rsidRPr="00F70397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F70397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F70397">
        <w:rPr>
          <w:rFonts w:ascii="Times New Roman" w:hAnsi="Times New Roman" w:cs="Times New Roman"/>
          <w:sz w:val="24"/>
          <w:szCs w:val="24"/>
        </w:rPr>
        <w:t>ekspertyzy</w:t>
      </w:r>
      <w:r w:rsidRPr="00F70397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F70397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lastRenderedPageBreak/>
        <w:t xml:space="preserve">Do bieżących kontaktów w sprawach dotyczących wykonania </w:t>
      </w:r>
      <w:r w:rsidR="00EA4B7A" w:rsidRPr="00F70397">
        <w:rPr>
          <w:rFonts w:ascii="Times New Roman" w:hAnsi="Times New Roman" w:cs="Times New Roman"/>
          <w:sz w:val="24"/>
          <w:szCs w:val="24"/>
        </w:rPr>
        <w:t>umowy</w:t>
      </w:r>
      <w:r w:rsidRPr="00F70397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F70397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497374CA" w14:textId="77777777" w:rsidR="004A62F3" w:rsidRPr="00F70397" w:rsidRDefault="004A62F3" w:rsidP="004A62F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AC8D68E" w14:textId="77777777" w:rsidR="00E30EAA" w:rsidRPr="00F70397" w:rsidRDefault="00237D44" w:rsidP="00E30EAA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448FB7F1" w14:textId="1B3DCA35" w:rsidR="00237D44" w:rsidRPr="00F70397" w:rsidRDefault="00237D44" w:rsidP="00E30EAA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C758F93" w14:textId="77777777" w:rsidR="00110AFC" w:rsidRPr="00F70397" w:rsidRDefault="0081699B" w:rsidP="00110AF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14:paraId="45AB5390" w14:textId="77777777" w:rsidR="00110AFC" w:rsidRPr="00F70397" w:rsidRDefault="00110AFC" w:rsidP="00110AF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Komunikacja między stronami potwierdzona zostanie w formie pisemnej na adres;</w:t>
      </w:r>
    </w:p>
    <w:p w14:paraId="55D1751C" w14:textId="53E9BE34" w:rsidR="00110AFC" w:rsidRPr="00F70397" w:rsidRDefault="00110AFC" w:rsidP="00110AFC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Zamawiającego: Regionalna Dyrekcja Ochrony Środowiska w Bydgoszczy,                     ul. Dworcowa 81, 85-009 Bydgoszcz, tel.: 52 506 56 66, e-mail: kancelaria.bydgoszcz@rdos.gov.pl</w:t>
      </w:r>
    </w:p>
    <w:p w14:paraId="32335291" w14:textId="56FA27B0" w:rsidR="00110AFC" w:rsidRPr="00F70397" w:rsidRDefault="00110AFC" w:rsidP="00110AFC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Wykonawcy ………………………………. </w:t>
      </w:r>
    </w:p>
    <w:p w14:paraId="17586C44" w14:textId="778E1059" w:rsidR="00110AFC" w:rsidRPr="00F70397" w:rsidRDefault="00110AFC" w:rsidP="00110AF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O zmianach danych adresowych o których mowa w ust. 4 strony zobowiązane są informować niezwłocznie, nie później jednak niż 7 dni od chwili zaistnienia zmian, pod rygorem uznania wysłanej korespondencji pod ostatnio znany adres za skutecznie doręczoną.</w:t>
      </w:r>
    </w:p>
    <w:p w14:paraId="58907BD4" w14:textId="77777777" w:rsidR="00237D44" w:rsidRPr="00F70397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3A77DC2A" w:rsidR="00237D44" w:rsidRPr="00F7039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1</w:t>
      </w:r>
      <w:r w:rsidR="00E30EAA" w:rsidRPr="00F70397">
        <w:rPr>
          <w:rFonts w:ascii="Times New Roman" w:hAnsi="Times New Roman" w:cs="Times New Roman"/>
          <w:b/>
          <w:sz w:val="24"/>
          <w:szCs w:val="24"/>
        </w:rPr>
        <w:t>2</w:t>
      </w:r>
    </w:p>
    <w:p w14:paraId="16F64F9E" w14:textId="77777777" w:rsidR="00237D44" w:rsidRPr="00F7039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F70397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F70397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70397">
        <w:rPr>
          <w:rFonts w:ascii="Times New Roman" w:hAnsi="Times New Roman" w:cs="Times New Roman"/>
          <w:sz w:val="24"/>
          <w:szCs w:val="24"/>
        </w:rPr>
        <w:t>Polityk</w:t>
      </w:r>
      <w:r w:rsidR="00712D4A" w:rsidRPr="00F70397">
        <w:rPr>
          <w:rFonts w:ascii="Times New Roman" w:hAnsi="Times New Roman" w:cs="Times New Roman"/>
          <w:sz w:val="24"/>
          <w:szCs w:val="24"/>
        </w:rPr>
        <w:t>i</w:t>
      </w:r>
      <w:r w:rsidRPr="00F70397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F70397">
        <w:rPr>
          <w:rFonts w:ascii="Times New Roman" w:hAnsi="Times New Roman" w:cs="Times New Roman"/>
          <w:sz w:val="24"/>
          <w:szCs w:val="24"/>
        </w:rPr>
        <w:t>ej,</w:t>
      </w:r>
      <w:r w:rsidRPr="00F70397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F70397">
        <w:rPr>
          <w:rFonts w:ascii="Times New Roman" w:hAnsi="Times New Roman" w:cs="Times New Roman"/>
          <w:sz w:val="24"/>
          <w:szCs w:val="24"/>
        </w:rPr>
        <w:t>ej</w:t>
      </w:r>
      <w:r w:rsidRPr="00F70397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661BB5DD" w14:textId="5C4E7858" w:rsidR="00237D44" w:rsidRPr="00F70397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F70397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F70397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F70397">
        <w:rPr>
          <w:rFonts w:ascii="Times New Roman" w:hAnsi="Times New Roman" w:cs="Times New Roman"/>
          <w:sz w:val="24"/>
          <w:szCs w:val="24"/>
        </w:rPr>
        <w:t>i</w:t>
      </w:r>
      <w:r w:rsidRPr="00F70397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F70397">
        <w:rPr>
          <w:rFonts w:ascii="Times New Roman" w:hAnsi="Times New Roman" w:cs="Times New Roman"/>
          <w:sz w:val="24"/>
          <w:szCs w:val="24"/>
        </w:rPr>
        <w:t>ej</w:t>
      </w:r>
      <w:r w:rsidRPr="00F70397">
        <w:rPr>
          <w:rFonts w:ascii="Times New Roman" w:hAnsi="Times New Roman" w:cs="Times New Roman"/>
          <w:sz w:val="24"/>
          <w:szCs w:val="24"/>
        </w:rPr>
        <w:t>.</w:t>
      </w:r>
    </w:p>
    <w:p w14:paraId="5F7209BC" w14:textId="77777777" w:rsidR="006647E7" w:rsidRPr="00F70397" w:rsidRDefault="006647E7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E26727" w14:textId="52E2540E" w:rsidR="00997473" w:rsidRPr="00F70397" w:rsidRDefault="00997473" w:rsidP="00E30EAA">
      <w:pPr>
        <w:overflowPunct/>
        <w:autoSpaceDE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0397">
        <w:rPr>
          <w:rFonts w:ascii="Times New Roman" w:hAnsi="Times New Roman" w:hint="eastAsia"/>
          <w:b/>
          <w:color w:val="000000"/>
          <w:sz w:val="24"/>
          <w:szCs w:val="24"/>
        </w:rPr>
        <w:t>§</w:t>
      </w:r>
      <w:r w:rsidRPr="00F70397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="00E30EAA" w:rsidRPr="00F70397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75CEB09E" w14:textId="77777777" w:rsidR="00997473" w:rsidRPr="00F70397" w:rsidRDefault="00997473" w:rsidP="00997473">
      <w:pPr>
        <w:overflowPunct/>
        <w:autoSpaceDE/>
        <w:spacing w:line="276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9C0123" w14:textId="1C7C79BE" w:rsidR="00997473" w:rsidRPr="00F70397" w:rsidRDefault="00997473" w:rsidP="00997473">
      <w:pPr>
        <w:overflowPunct/>
        <w:autoSpaceDE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397">
        <w:rPr>
          <w:rFonts w:ascii="Times New Roman" w:hAnsi="Times New Roman"/>
          <w:color w:val="000000"/>
          <w:sz w:val="24"/>
          <w:szCs w:val="24"/>
        </w:rPr>
        <w:t>Wykonawca o</w:t>
      </w:r>
      <w:r w:rsidRPr="00F70397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F70397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F70397">
        <w:rPr>
          <w:rFonts w:ascii="Times New Roman" w:hAnsi="Times New Roman" w:hint="eastAsia"/>
          <w:color w:val="000000"/>
          <w:sz w:val="24"/>
          <w:szCs w:val="24"/>
        </w:rPr>
        <w:t>ż</w:t>
      </w:r>
      <w:r w:rsidRPr="00F70397">
        <w:rPr>
          <w:rFonts w:ascii="Times New Roman" w:hAnsi="Times New Roman"/>
          <w:color w:val="000000"/>
          <w:sz w:val="24"/>
          <w:szCs w:val="24"/>
        </w:rPr>
        <w:t>e zapozna</w:t>
      </w:r>
      <w:r w:rsidRPr="00F70397">
        <w:rPr>
          <w:rFonts w:ascii="Times New Roman" w:hAnsi="Times New Roman" w:hint="eastAsia"/>
          <w:color w:val="000000"/>
          <w:sz w:val="24"/>
          <w:szCs w:val="24"/>
        </w:rPr>
        <w:t>ł</w:t>
      </w:r>
      <w:r w:rsidRPr="00F70397">
        <w:rPr>
          <w:rFonts w:ascii="Times New Roman" w:hAnsi="Times New Roman"/>
          <w:color w:val="000000"/>
          <w:sz w:val="24"/>
          <w:szCs w:val="24"/>
        </w:rPr>
        <w:t xml:space="preserve"> si</w:t>
      </w:r>
      <w:r w:rsidRPr="00F70397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F70397">
        <w:rPr>
          <w:rFonts w:ascii="Times New Roman" w:hAnsi="Times New Roman"/>
          <w:color w:val="000000"/>
          <w:sz w:val="24"/>
          <w:szCs w:val="24"/>
        </w:rPr>
        <w:t xml:space="preserve"> z tre</w:t>
      </w:r>
      <w:r w:rsidRPr="00F70397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F70397">
        <w:rPr>
          <w:rFonts w:ascii="Times New Roman" w:hAnsi="Times New Roman"/>
          <w:color w:val="000000"/>
          <w:sz w:val="24"/>
          <w:szCs w:val="24"/>
        </w:rPr>
        <w:t>ci</w:t>
      </w:r>
      <w:r w:rsidRPr="00F70397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F70397">
        <w:rPr>
          <w:rFonts w:ascii="Times New Roman" w:hAnsi="Times New Roman"/>
          <w:color w:val="000000"/>
          <w:sz w:val="24"/>
          <w:szCs w:val="24"/>
        </w:rPr>
        <w:t xml:space="preserve"> Polityki prywatno</w:t>
      </w:r>
      <w:r w:rsidRPr="00F70397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F70397">
        <w:rPr>
          <w:rFonts w:ascii="Times New Roman" w:hAnsi="Times New Roman"/>
          <w:color w:val="000000"/>
          <w:sz w:val="24"/>
          <w:szCs w:val="24"/>
        </w:rPr>
        <w:t>ci Zamawiaj</w:t>
      </w:r>
      <w:r w:rsidRPr="00F70397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F70397">
        <w:rPr>
          <w:rFonts w:ascii="Times New Roman" w:hAnsi="Times New Roman"/>
          <w:color w:val="000000"/>
          <w:sz w:val="24"/>
          <w:szCs w:val="24"/>
        </w:rPr>
        <w:t xml:space="preserve">cego umieszczonej w serwisie internetowym Regionalnej Dyrekcji Ochrony </w:t>
      </w:r>
      <w:r w:rsidRPr="00F70397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F70397">
        <w:rPr>
          <w:rFonts w:ascii="Times New Roman" w:hAnsi="Times New Roman"/>
          <w:color w:val="000000"/>
          <w:sz w:val="24"/>
          <w:szCs w:val="24"/>
        </w:rPr>
        <w:t xml:space="preserve">rodowiska </w:t>
      </w:r>
      <w:r w:rsidRPr="00F70397">
        <w:rPr>
          <w:rFonts w:ascii="Times New Roman" w:hAnsi="Times New Roman"/>
          <w:color w:val="000000"/>
          <w:sz w:val="24"/>
          <w:szCs w:val="24"/>
        </w:rPr>
        <w:br/>
        <w:t>w Bydgoszczy pod adresem: http://bydgoszcz.rdos.gov.pl/polityka-prywatnosci.</w:t>
      </w:r>
    </w:p>
    <w:p w14:paraId="12B3460E" w14:textId="77777777" w:rsidR="00997473" w:rsidRPr="00F70397" w:rsidRDefault="00997473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F36E8" w14:textId="7EDD984B" w:rsidR="00237D44" w:rsidRPr="00F7039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b/>
          <w:sz w:val="24"/>
          <w:szCs w:val="24"/>
        </w:rPr>
        <w:t>§ 1</w:t>
      </w:r>
      <w:r w:rsidR="00E30EAA" w:rsidRPr="00F70397">
        <w:rPr>
          <w:rFonts w:ascii="Times New Roman" w:hAnsi="Times New Roman" w:cs="Times New Roman"/>
          <w:b/>
          <w:sz w:val="24"/>
          <w:szCs w:val="24"/>
        </w:rPr>
        <w:t>4</w:t>
      </w:r>
    </w:p>
    <w:p w14:paraId="66EA4A0E" w14:textId="77777777" w:rsidR="00237D44" w:rsidRPr="00F70397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92F6B5" w14:textId="77777777" w:rsidR="000E7287" w:rsidRPr="00F70397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11A6768A" w14:textId="77777777" w:rsidR="000E7287" w:rsidRPr="00F70397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397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14:paraId="542BE30C" w14:textId="4EE6B89C" w:rsidR="000E7287" w:rsidRPr="00F70397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3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sprawach nieuregulowanych niniejszą umową mają zastosowanie przepisy </w:t>
      </w:r>
      <w:r w:rsidR="00DF23B2">
        <w:rPr>
          <w:rFonts w:ascii="Times New Roman" w:hAnsi="Times New Roman" w:cs="Times New Roman"/>
          <w:bCs/>
          <w:sz w:val="24"/>
          <w:szCs w:val="24"/>
        </w:rPr>
        <w:t xml:space="preserve">prawa powszechnie obowiązującego </w:t>
      </w:r>
      <w:r w:rsidR="00C35654" w:rsidRPr="00C35654">
        <w:rPr>
          <w:rFonts w:ascii="Times New Roman" w:hAnsi="Times New Roman" w:cs="Times New Roman"/>
          <w:bCs/>
          <w:sz w:val="24"/>
          <w:szCs w:val="24"/>
        </w:rPr>
        <w:t>oraz zapisy SIWZ</w:t>
      </w:r>
      <w:r w:rsidRPr="00F703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B25CF8" w14:textId="3EAB7ECA" w:rsidR="000E7287" w:rsidRPr="00F70397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397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14:paraId="59789027" w14:textId="77777777" w:rsidR="00E30EAA" w:rsidRPr="00F70397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397">
        <w:rPr>
          <w:rFonts w:ascii="Times New Roman" w:hAnsi="Times New Roman" w:cs="Times New Roman"/>
          <w:bCs/>
          <w:sz w:val="24"/>
          <w:szCs w:val="24"/>
        </w:rPr>
        <w:t>Integralną część umowy stanowi</w:t>
      </w:r>
      <w:r w:rsidR="00E30EAA" w:rsidRPr="00F70397">
        <w:rPr>
          <w:rFonts w:ascii="Times New Roman" w:hAnsi="Times New Roman" w:cs="Times New Roman"/>
          <w:bCs/>
          <w:sz w:val="24"/>
          <w:szCs w:val="24"/>
        </w:rPr>
        <w:t>ą:</w:t>
      </w:r>
    </w:p>
    <w:p w14:paraId="1207DD20" w14:textId="176554E4" w:rsidR="000E7287" w:rsidRPr="00F70397" w:rsidRDefault="00E30EAA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397"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D80E6D" w:rsidRPr="00F70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397">
        <w:rPr>
          <w:rFonts w:ascii="Times New Roman" w:hAnsi="Times New Roman" w:cs="Times New Roman"/>
          <w:bCs/>
          <w:sz w:val="24"/>
          <w:szCs w:val="24"/>
        </w:rPr>
        <w:t>O</w:t>
      </w:r>
      <w:r w:rsidR="00237D44" w:rsidRPr="00F70397">
        <w:rPr>
          <w:rFonts w:ascii="Times New Roman" w:hAnsi="Times New Roman" w:cs="Times New Roman"/>
          <w:bCs/>
          <w:sz w:val="24"/>
          <w:szCs w:val="24"/>
        </w:rPr>
        <w:t>pis przedmiotu zamówienia</w:t>
      </w:r>
      <w:r w:rsidRPr="00F70397">
        <w:rPr>
          <w:rFonts w:ascii="Times New Roman" w:hAnsi="Times New Roman" w:cs="Times New Roman"/>
          <w:bCs/>
          <w:sz w:val="24"/>
          <w:szCs w:val="24"/>
        </w:rPr>
        <w:t>,</w:t>
      </w:r>
    </w:p>
    <w:p w14:paraId="25765F4F" w14:textId="20161C92" w:rsidR="00E30EAA" w:rsidRPr="00F70397" w:rsidRDefault="00E30EAA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397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z dnia ………………………</w:t>
      </w:r>
    </w:p>
    <w:p w14:paraId="0B52D8CC" w14:textId="5F7380D7" w:rsidR="00110AFC" w:rsidRPr="00F70397" w:rsidRDefault="00110AFC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397">
        <w:rPr>
          <w:rFonts w:ascii="Times New Roman" w:hAnsi="Times New Roman" w:cs="Times New Roman"/>
          <w:bCs/>
          <w:sz w:val="24"/>
          <w:szCs w:val="24"/>
        </w:rPr>
        <w:t xml:space="preserve">Załącznik nr 3 </w:t>
      </w:r>
      <w:r w:rsidR="00C35654">
        <w:rPr>
          <w:rFonts w:ascii="Times New Roman" w:hAnsi="Times New Roman" w:cs="Times New Roman"/>
          <w:bCs/>
          <w:sz w:val="24"/>
          <w:szCs w:val="24"/>
        </w:rPr>
        <w:t>Karta gwarancyjna</w:t>
      </w:r>
    </w:p>
    <w:p w14:paraId="3BD48E0A" w14:textId="13402845" w:rsidR="00237D44" w:rsidRPr="00F70397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Umowę sporządzono w trzech egzemplarzach, dwa dla Zamawiającego i jeden dla Wykonawcy.</w:t>
      </w:r>
    </w:p>
    <w:p w14:paraId="1961DFB6" w14:textId="46CE39DE" w:rsidR="00F60771" w:rsidRPr="00F70397" w:rsidRDefault="00F60771" w:rsidP="00F60771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F70397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F70397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F70397" w:rsidRDefault="00237D44" w:rsidP="00237D44">
      <w:pPr>
        <w:spacing w:line="276" w:lineRule="auto"/>
        <w:jc w:val="center"/>
      </w:pPr>
      <w:r w:rsidRPr="00F7039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F70397">
        <w:rPr>
          <w:rFonts w:ascii="Times New Roman" w:hAnsi="Times New Roman" w:cs="Times New Roman"/>
          <w:b/>
          <w:sz w:val="24"/>
          <w:szCs w:val="24"/>
        </w:rPr>
        <w:tab/>
      </w:r>
      <w:r w:rsidRPr="00F70397">
        <w:rPr>
          <w:rFonts w:ascii="Times New Roman" w:hAnsi="Times New Roman" w:cs="Times New Roman"/>
          <w:b/>
          <w:sz w:val="24"/>
          <w:szCs w:val="24"/>
        </w:rPr>
        <w:tab/>
      </w:r>
      <w:r w:rsidRPr="00F70397">
        <w:rPr>
          <w:rFonts w:ascii="Times New Roman" w:hAnsi="Times New Roman" w:cs="Times New Roman"/>
          <w:b/>
          <w:sz w:val="24"/>
          <w:szCs w:val="24"/>
        </w:rPr>
        <w:tab/>
      </w:r>
      <w:r w:rsidRPr="00F70397">
        <w:rPr>
          <w:rFonts w:ascii="Times New Roman" w:hAnsi="Times New Roman" w:cs="Times New Roman"/>
          <w:b/>
          <w:sz w:val="24"/>
          <w:szCs w:val="24"/>
        </w:rPr>
        <w:tab/>
      </w:r>
      <w:r w:rsidRPr="00F70397">
        <w:rPr>
          <w:rFonts w:ascii="Times New Roman" w:hAnsi="Times New Roman" w:cs="Times New Roman"/>
          <w:b/>
          <w:sz w:val="24"/>
          <w:szCs w:val="24"/>
        </w:rPr>
        <w:tab/>
      </w:r>
      <w:r w:rsidRPr="00F7039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35B067E9" w:rsidR="00237D44" w:rsidRPr="00F70397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8F2C09" w14:textId="77777777" w:rsidR="000E7287" w:rsidRPr="00F70397" w:rsidRDefault="000E7287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52BACD92" w:rsidR="0058720C" w:rsidRPr="00F70397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0A44E4" w14:textId="77777777" w:rsidR="000E7287" w:rsidRPr="00F70397" w:rsidRDefault="000E7287" w:rsidP="000E728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p w14:paraId="636D35AD" w14:textId="2D84C566" w:rsidR="000E7287" w:rsidRPr="00F70397" w:rsidRDefault="000E7287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034FE1" w14:textId="681C34D7" w:rsidR="000E7287" w:rsidRPr="00F70397" w:rsidRDefault="000E7287" w:rsidP="000E72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40E99" w14:textId="1EB1BD20" w:rsidR="000E7287" w:rsidRPr="00710DA9" w:rsidRDefault="000E7287" w:rsidP="002271B9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0397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sectPr w:rsidR="000E7287" w:rsidRPr="00710DA9" w:rsidSect="000546A8">
      <w:footerReference w:type="default" r:id="rId9"/>
      <w:headerReference w:type="first" r:id="rId10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322B" w14:textId="77777777" w:rsidR="00D55005" w:rsidRDefault="00D55005" w:rsidP="00CD55B1">
      <w:r>
        <w:separator/>
      </w:r>
    </w:p>
  </w:endnote>
  <w:endnote w:type="continuationSeparator" w:id="0">
    <w:p w14:paraId="3FAEF629" w14:textId="77777777" w:rsidR="00D55005" w:rsidRDefault="00D55005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69D2D317" w:rsidR="00CD55B1" w:rsidRDefault="00D55005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997473">
          <w:rPr>
            <w:noProof/>
          </w:rPr>
          <w:t>2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C6C3" w14:textId="77777777" w:rsidR="00D55005" w:rsidRDefault="00D55005" w:rsidP="00CD55B1">
      <w:r>
        <w:separator/>
      </w:r>
    </w:p>
  </w:footnote>
  <w:footnote w:type="continuationSeparator" w:id="0">
    <w:p w14:paraId="251D8BAF" w14:textId="77777777" w:rsidR="00D55005" w:rsidRDefault="00D55005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7AD4" w14:textId="77777777" w:rsidR="00C35654" w:rsidRPr="00C35654" w:rsidRDefault="00C35654" w:rsidP="00C35654">
    <w:pPr>
      <w:tabs>
        <w:tab w:val="center" w:pos="4536"/>
        <w:tab w:val="right" w:pos="9072"/>
      </w:tabs>
      <w:suppressAutoHyphens w:val="0"/>
      <w:overflowPunct/>
      <w:autoSpaceDE/>
      <w:rPr>
        <w:rFonts w:ascii="Times New Roman" w:hAnsi="Times New Roman" w:cs="Times New Roman"/>
        <w:sz w:val="24"/>
        <w:szCs w:val="24"/>
        <w:lang w:eastAsia="pl-PL"/>
      </w:rPr>
    </w:pPr>
    <w:r w:rsidRPr="00C35654">
      <w:rPr>
        <w:rFonts w:ascii="Times New Roman" w:hAnsi="Times New Roman" w:cs="Times New Roman"/>
        <w:sz w:val="24"/>
        <w:szCs w:val="24"/>
        <w:lang w:eastAsia="pl-PL"/>
      </w:rPr>
      <w:t>Numer postępowania: WOP.261.49.2020.RS</w:t>
    </w:r>
  </w:p>
  <w:p w14:paraId="3388CEC7" w14:textId="39672D86"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18C77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81CCEA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84976"/>
    <w:multiLevelType w:val="hybridMultilevel"/>
    <w:tmpl w:val="1F9023B0"/>
    <w:lvl w:ilvl="0" w:tplc="867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1172"/>
    <w:multiLevelType w:val="hybridMultilevel"/>
    <w:tmpl w:val="EA5C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E08E5"/>
    <w:multiLevelType w:val="hybridMultilevel"/>
    <w:tmpl w:val="5AEA5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021BC"/>
    <w:multiLevelType w:val="hybridMultilevel"/>
    <w:tmpl w:val="CF5CB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17628"/>
    <w:multiLevelType w:val="hybridMultilevel"/>
    <w:tmpl w:val="CF1056E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6D4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C9245D"/>
    <w:multiLevelType w:val="hybridMultilevel"/>
    <w:tmpl w:val="D3AE3F8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C85B20"/>
    <w:multiLevelType w:val="hybridMultilevel"/>
    <w:tmpl w:val="4C68B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568B5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B0FC5"/>
    <w:multiLevelType w:val="hybridMultilevel"/>
    <w:tmpl w:val="64F46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840276"/>
    <w:multiLevelType w:val="hybridMultilevel"/>
    <w:tmpl w:val="1B62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E0833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25"/>
  </w:num>
  <w:num w:numId="5">
    <w:abstractNumId w:val="1"/>
  </w:num>
  <w:num w:numId="6">
    <w:abstractNumId w:val="20"/>
  </w:num>
  <w:num w:numId="7">
    <w:abstractNumId w:val="27"/>
  </w:num>
  <w:num w:numId="8">
    <w:abstractNumId w:val="4"/>
  </w:num>
  <w:num w:numId="9">
    <w:abstractNumId w:val="17"/>
  </w:num>
  <w:num w:numId="10">
    <w:abstractNumId w:val="24"/>
  </w:num>
  <w:num w:numId="11">
    <w:abstractNumId w:val="34"/>
  </w:num>
  <w:num w:numId="12">
    <w:abstractNumId w:val="9"/>
  </w:num>
  <w:num w:numId="13">
    <w:abstractNumId w:val="29"/>
  </w:num>
  <w:num w:numId="14">
    <w:abstractNumId w:val="21"/>
  </w:num>
  <w:num w:numId="15">
    <w:abstractNumId w:val="22"/>
  </w:num>
  <w:num w:numId="16">
    <w:abstractNumId w:val="31"/>
  </w:num>
  <w:num w:numId="17">
    <w:abstractNumId w:val="32"/>
  </w:num>
  <w:num w:numId="18">
    <w:abstractNumId w:val="19"/>
  </w:num>
  <w:num w:numId="19">
    <w:abstractNumId w:val="6"/>
  </w:num>
  <w:num w:numId="20">
    <w:abstractNumId w:val="15"/>
  </w:num>
  <w:num w:numId="21">
    <w:abstractNumId w:val="2"/>
  </w:num>
  <w:num w:numId="22">
    <w:abstractNumId w:val="10"/>
  </w:num>
  <w:num w:numId="23">
    <w:abstractNumId w:val="16"/>
  </w:num>
  <w:num w:numId="24">
    <w:abstractNumId w:val="13"/>
  </w:num>
  <w:num w:numId="25">
    <w:abstractNumId w:val="14"/>
  </w:num>
  <w:num w:numId="26">
    <w:abstractNumId w:val="26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5"/>
  </w:num>
  <w:num w:numId="32">
    <w:abstractNumId w:val="28"/>
  </w:num>
  <w:num w:numId="33">
    <w:abstractNumId w:val="12"/>
  </w:num>
  <w:num w:numId="34">
    <w:abstractNumId w:val="3"/>
    <w:lvlOverride w:ilvl="0">
      <w:startOverride w:val="1"/>
    </w:lvlOverride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8C"/>
    <w:rsid w:val="00010405"/>
    <w:rsid w:val="0001241E"/>
    <w:rsid w:val="0002002F"/>
    <w:rsid w:val="000323AB"/>
    <w:rsid w:val="000362F7"/>
    <w:rsid w:val="0004124F"/>
    <w:rsid w:val="00044E8E"/>
    <w:rsid w:val="000546A8"/>
    <w:rsid w:val="00062B91"/>
    <w:rsid w:val="00063147"/>
    <w:rsid w:val="0007765E"/>
    <w:rsid w:val="00080098"/>
    <w:rsid w:val="000823F5"/>
    <w:rsid w:val="00084D94"/>
    <w:rsid w:val="000B7E9D"/>
    <w:rsid w:val="000C2E5D"/>
    <w:rsid w:val="000C6826"/>
    <w:rsid w:val="000E0AF5"/>
    <w:rsid w:val="000E2CBD"/>
    <w:rsid w:val="000E415B"/>
    <w:rsid w:val="000E461D"/>
    <w:rsid w:val="000E4BAD"/>
    <w:rsid w:val="000E6AF9"/>
    <w:rsid w:val="000E7287"/>
    <w:rsid w:val="00101546"/>
    <w:rsid w:val="00110AFC"/>
    <w:rsid w:val="00126AAC"/>
    <w:rsid w:val="00131FFE"/>
    <w:rsid w:val="00140374"/>
    <w:rsid w:val="00140A4E"/>
    <w:rsid w:val="0014163B"/>
    <w:rsid w:val="00143EA8"/>
    <w:rsid w:val="00151785"/>
    <w:rsid w:val="00164904"/>
    <w:rsid w:val="00171CBA"/>
    <w:rsid w:val="00183983"/>
    <w:rsid w:val="0018500C"/>
    <w:rsid w:val="001A659E"/>
    <w:rsid w:val="001A65FA"/>
    <w:rsid w:val="001B1274"/>
    <w:rsid w:val="001E6EE3"/>
    <w:rsid w:val="001F2340"/>
    <w:rsid w:val="00210820"/>
    <w:rsid w:val="002271B9"/>
    <w:rsid w:val="00237D44"/>
    <w:rsid w:val="002442B2"/>
    <w:rsid w:val="00254967"/>
    <w:rsid w:val="002765AE"/>
    <w:rsid w:val="002842E1"/>
    <w:rsid w:val="0028736F"/>
    <w:rsid w:val="002965FE"/>
    <w:rsid w:val="002A1812"/>
    <w:rsid w:val="002A1E86"/>
    <w:rsid w:val="002B00FE"/>
    <w:rsid w:val="002D3254"/>
    <w:rsid w:val="002E1666"/>
    <w:rsid w:val="00306176"/>
    <w:rsid w:val="00310299"/>
    <w:rsid w:val="00334FED"/>
    <w:rsid w:val="00341807"/>
    <w:rsid w:val="00345B87"/>
    <w:rsid w:val="00346A88"/>
    <w:rsid w:val="00346B08"/>
    <w:rsid w:val="00361093"/>
    <w:rsid w:val="00365A6E"/>
    <w:rsid w:val="00370F88"/>
    <w:rsid w:val="00373A71"/>
    <w:rsid w:val="003802A1"/>
    <w:rsid w:val="00382BC2"/>
    <w:rsid w:val="003918E8"/>
    <w:rsid w:val="003A72D6"/>
    <w:rsid w:val="003B1414"/>
    <w:rsid w:val="003F6530"/>
    <w:rsid w:val="003F6B94"/>
    <w:rsid w:val="00403CC1"/>
    <w:rsid w:val="004312DA"/>
    <w:rsid w:val="00454A25"/>
    <w:rsid w:val="004563B8"/>
    <w:rsid w:val="00483BB7"/>
    <w:rsid w:val="004A62F3"/>
    <w:rsid w:val="004B1C7D"/>
    <w:rsid w:val="004B2837"/>
    <w:rsid w:val="004B2FFF"/>
    <w:rsid w:val="004C1576"/>
    <w:rsid w:val="004F2CF4"/>
    <w:rsid w:val="004F2DBE"/>
    <w:rsid w:val="005008E6"/>
    <w:rsid w:val="0051567C"/>
    <w:rsid w:val="005301BF"/>
    <w:rsid w:val="005514E9"/>
    <w:rsid w:val="00554B39"/>
    <w:rsid w:val="00563A95"/>
    <w:rsid w:val="00563E3C"/>
    <w:rsid w:val="00566500"/>
    <w:rsid w:val="0058720C"/>
    <w:rsid w:val="005878A1"/>
    <w:rsid w:val="005A36B6"/>
    <w:rsid w:val="005B075B"/>
    <w:rsid w:val="005C3D5A"/>
    <w:rsid w:val="005C7001"/>
    <w:rsid w:val="005D48FA"/>
    <w:rsid w:val="005E6A1A"/>
    <w:rsid w:val="005E754D"/>
    <w:rsid w:val="005F41F9"/>
    <w:rsid w:val="005F53C6"/>
    <w:rsid w:val="0060759E"/>
    <w:rsid w:val="00610865"/>
    <w:rsid w:val="00642BA8"/>
    <w:rsid w:val="006513BE"/>
    <w:rsid w:val="006647E7"/>
    <w:rsid w:val="006700AA"/>
    <w:rsid w:val="006A4ADA"/>
    <w:rsid w:val="006E3EE3"/>
    <w:rsid w:val="006E615B"/>
    <w:rsid w:val="00710DA9"/>
    <w:rsid w:val="00712D4A"/>
    <w:rsid w:val="007136FA"/>
    <w:rsid w:val="00715160"/>
    <w:rsid w:val="00724066"/>
    <w:rsid w:val="00741A49"/>
    <w:rsid w:val="00743014"/>
    <w:rsid w:val="00747AB3"/>
    <w:rsid w:val="00751D1C"/>
    <w:rsid w:val="0075795E"/>
    <w:rsid w:val="00792CCB"/>
    <w:rsid w:val="007F141E"/>
    <w:rsid w:val="00805B70"/>
    <w:rsid w:val="0081699B"/>
    <w:rsid w:val="008205FA"/>
    <w:rsid w:val="0082378B"/>
    <w:rsid w:val="00824965"/>
    <w:rsid w:val="00831547"/>
    <w:rsid w:val="008342B3"/>
    <w:rsid w:val="00844B08"/>
    <w:rsid w:val="00847370"/>
    <w:rsid w:val="008546E9"/>
    <w:rsid w:val="00856382"/>
    <w:rsid w:val="00863CFF"/>
    <w:rsid w:val="00864B98"/>
    <w:rsid w:val="008728DB"/>
    <w:rsid w:val="00883E29"/>
    <w:rsid w:val="008846B0"/>
    <w:rsid w:val="008A159C"/>
    <w:rsid w:val="008B00CC"/>
    <w:rsid w:val="008B2106"/>
    <w:rsid w:val="008D5BF7"/>
    <w:rsid w:val="00901F44"/>
    <w:rsid w:val="00915D27"/>
    <w:rsid w:val="0094310B"/>
    <w:rsid w:val="0095134F"/>
    <w:rsid w:val="0095204F"/>
    <w:rsid w:val="0095213D"/>
    <w:rsid w:val="00955DBF"/>
    <w:rsid w:val="00976620"/>
    <w:rsid w:val="00990837"/>
    <w:rsid w:val="00997473"/>
    <w:rsid w:val="009A6957"/>
    <w:rsid w:val="009B2A14"/>
    <w:rsid w:val="009B2C30"/>
    <w:rsid w:val="009B6A90"/>
    <w:rsid w:val="009C1082"/>
    <w:rsid w:val="009C3843"/>
    <w:rsid w:val="009E106F"/>
    <w:rsid w:val="009F6D31"/>
    <w:rsid w:val="00A2183E"/>
    <w:rsid w:val="00A758CC"/>
    <w:rsid w:val="00A910F2"/>
    <w:rsid w:val="00A93BD6"/>
    <w:rsid w:val="00AA36B5"/>
    <w:rsid w:val="00AB1A84"/>
    <w:rsid w:val="00AB78AF"/>
    <w:rsid w:val="00AB7E89"/>
    <w:rsid w:val="00AE0E56"/>
    <w:rsid w:val="00B1219B"/>
    <w:rsid w:val="00B242BA"/>
    <w:rsid w:val="00B8168C"/>
    <w:rsid w:val="00B9671D"/>
    <w:rsid w:val="00BA218F"/>
    <w:rsid w:val="00BD32EB"/>
    <w:rsid w:val="00BF0413"/>
    <w:rsid w:val="00C16469"/>
    <w:rsid w:val="00C3026A"/>
    <w:rsid w:val="00C31F53"/>
    <w:rsid w:val="00C35654"/>
    <w:rsid w:val="00C50C80"/>
    <w:rsid w:val="00C558FF"/>
    <w:rsid w:val="00C66EE5"/>
    <w:rsid w:val="00C66EF8"/>
    <w:rsid w:val="00C8632F"/>
    <w:rsid w:val="00C91074"/>
    <w:rsid w:val="00CB7F65"/>
    <w:rsid w:val="00CD55B1"/>
    <w:rsid w:val="00CD5BE2"/>
    <w:rsid w:val="00D02FC5"/>
    <w:rsid w:val="00D054E1"/>
    <w:rsid w:val="00D45439"/>
    <w:rsid w:val="00D539DF"/>
    <w:rsid w:val="00D55005"/>
    <w:rsid w:val="00D56961"/>
    <w:rsid w:val="00D614F3"/>
    <w:rsid w:val="00D61DBD"/>
    <w:rsid w:val="00D714E5"/>
    <w:rsid w:val="00D80E6D"/>
    <w:rsid w:val="00D97E5B"/>
    <w:rsid w:val="00DA41DC"/>
    <w:rsid w:val="00DA50E5"/>
    <w:rsid w:val="00DA5F1E"/>
    <w:rsid w:val="00DA5FA1"/>
    <w:rsid w:val="00DB667E"/>
    <w:rsid w:val="00DC1FD5"/>
    <w:rsid w:val="00DC6507"/>
    <w:rsid w:val="00DE420C"/>
    <w:rsid w:val="00DF23B2"/>
    <w:rsid w:val="00E01C72"/>
    <w:rsid w:val="00E15BB2"/>
    <w:rsid w:val="00E30EAA"/>
    <w:rsid w:val="00E66358"/>
    <w:rsid w:val="00E73B2C"/>
    <w:rsid w:val="00E92C30"/>
    <w:rsid w:val="00EA4B7A"/>
    <w:rsid w:val="00EB5D17"/>
    <w:rsid w:val="00EC1AFC"/>
    <w:rsid w:val="00EC3D3F"/>
    <w:rsid w:val="00EC71F3"/>
    <w:rsid w:val="00ED7969"/>
    <w:rsid w:val="00EE0EA2"/>
    <w:rsid w:val="00F12887"/>
    <w:rsid w:val="00F438F7"/>
    <w:rsid w:val="00F456B9"/>
    <w:rsid w:val="00F60771"/>
    <w:rsid w:val="00F60AF1"/>
    <w:rsid w:val="00F70397"/>
    <w:rsid w:val="00F720F1"/>
    <w:rsid w:val="00F83B2D"/>
    <w:rsid w:val="00FA15D9"/>
    <w:rsid w:val="00FB0996"/>
    <w:rsid w:val="00FD04FB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locked/>
    <w:rsid w:val="00010405"/>
    <w:rPr>
      <w:rFonts w:ascii="MS Sans Serif" w:eastAsia="Times New Roman" w:hAnsi="MS Sans Serif" w:cs="MS Sans Serif"/>
      <w:sz w:val="20"/>
      <w:szCs w:val="20"/>
      <w:lang w:eastAsia="ar-SA"/>
    </w:rPr>
  </w:style>
  <w:style w:type="paragraph" w:customStyle="1" w:styleId="ustp">
    <w:name w:val="ustęp"/>
    <w:basedOn w:val="Normalny"/>
    <w:rsid w:val="00110AFC"/>
    <w:pPr>
      <w:tabs>
        <w:tab w:val="left" w:pos="284"/>
      </w:tabs>
      <w:overflowPunct/>
      <w:autoSpaceDE/>
      <w:spacing w:line="276" w:lineRule="auto"/>
      <w:jc w:val="both"/>
    </w:pPr>
    <w:rPr>
      <w:rFonts w:ascii="Times New Roman" w:hAnsi="Times New Roman" w:cs="Times New Roman"/>
      <w:bCs/>
      <w:iCs/>
      <w:color w:val="000000"/>
      <w:kern w:val="2"/>
      <w:sz w:val="24"/>
      <w:szCs w:val="24"/>
    </w:rPr>
  </w:style>
  <w:style w:type="character" w:styleId="Uwydatnienie">
    <w:name w:val="Emphasis"/>
    <w:basedOn w:val="Domylnaczcionkaakapitu"/>
    <w:qFormat/>
    <w:rsid w:val="00110A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110A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58EA-7794-45E4-AC17-5DB80943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3432</Words>
  <Characters>20597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Paula Kołtuniak</cp:lastModifiedBy>
  <cp:revision>3</cp:revision>
  <cp:lastPrinted>2019-04-11T11:42:00Z</cp:lastPrinted>
  <dcterms:created xsi:type="dcterms:W3CDTF">2020-10-27T09:00:00Z</dcterms:created>
  <dcterms:modified xsi:type="dcterms:W3CDTF">2020-10-27T09:01:00Z</dcterms:modified>
</cp:coreProperties>
</file>