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32" w:rsidRPr="00175B94" w:rsidRDefault="008A5232" w:rsidP="008A5232">
      <w:pPr>
        <w:spacing w:line="276" w:lineRule="auto"/>
        <w:outlineLvl w:val="0"/>
        <w:rPr>
          <w:lang w:eastAsia="ar-SA"/>
        </w:rPr>
      </w:pPr>
      <w:r w:rsidRPr="00175B94">
        <w:rPr>
          <w:lang w:eastAsia="ar-SA"/>
        </w:rPr>
        <w:t>Załącznik 1c</w:t>
      </w:r>
    </w:p>
    <w:p w:rsidR="008A5232" w:rsidRPr="00175B94" w:rsidRDefault="008A5232" w:rsidP="008A5232">
      <w:pPr>
        <w:spacing w:line="276" w:lineRule="auto"/>
        <w:outlineLvl w:val="0"/>
        <w:rPr>
          <w:smallCaps/>
          <w:lang w:eastAsia="ar-SA"/>
        </w:rPr>
      </w:pPr>
    </w:p>
    <w:p w:rsidR="006C3494" w:rsidRPr="00175B94" w:rsidRDefault="006C3494" w:rsidP="00150587">
      <w:pPr>
        <w:spacing w:line="276" w:lineRule="auto"/>
        <w:jc w:val="center"/>
        <w:outlineLvl w:val="0"/>
        <w:rPr>
          <w:b/>
          <w:bCs/>
          <w:smallCaps/>
          <w:lang w:eastAsia="ar-SA"/>
        </w:rPr>
      </w:pPr>
      <w:r w:rsidRPr="00175B94">
        <w:rPr>
          <w:b/>
          <w:bCs/>
          <w:smallCaps/>
          <w:lang w:eastAsia="ar-SA"/>
        </w:rPr>
        <w:t>O</w:t>
      </w:r>
      <w:r w:rsidR="00C67DAA" w:rsidRPr="00175B94">
        <w:rPr>
          <w:b/>
          <w:bCs/>
          <w:smallCaps/>
          <w:lang w:eastAsia="ar-SA"/>
        </w:rPr>
        <w:t xml:space="preserve">pis </w:t>
      </w:r>
      <w:r w:rsidRPr="00175B94">
        <w:rPr>
          <w:b/>
          <w:bCs/>
          <w:smallCaps/>
          <w:lang w:eastAsia="ar-SA"/>
        </w:rPr>
        <w:t xml:space="preserve">przedmiotu zamówienia </w:t>
      </w:r>
    </w:p>
    <w:p w:rsidR="009B3B77" w:rsidRPr="00175B94" w:rsidRDefault="009B3B77" w:rsidP="00150587">
      <w:pPr>
        <w:spacing w:line="276" w:lineRule="auto"/>
        <w:jc w:val="center"/>
        <w:outlineLvl w:val="0"/>
        <w:rPr>
          <w:b/>
          <w:bCs/>
          <w:smallCaps/>
          <w:lang w:eastAsia="ar-SA"/>
        </w:rPr>
      </w:pPr>
      <w:r w:rsidRPr="00175B94">
        <w:rPr>
          <w:b/>
          <w:bCs/>
          <w:smallCaps/>
          <w:lang w:eastAsia="ar-SA"/>
        </w:rPr>
        <w:t>p.n.</w:t>
      </w:r>
    </w:p>
    <w:p w:rsidR="00B974FC" w:rsidRPr="00175B94" w:rsidRDefault="00E77AE1" w:rsidP="00150587">
      <w:pPr>
        <w:spacing w:line="276" w:lineRule="auto"/>
        <w:jc w:val="center"/>
        <w:outlineLvl w:val="0"/>
        <w:rPr>
          <w:b/>
          <w:bCs/>
          <w:smallCaps/>
          <w:lang w:eastAsia="ar-SA"/>
        </w:rPr>
      </w:pPr>
      <w:r w:rsidRPr="00175B94">
        <w:rPr>
          <w:rFonts w:eastAsia="Calibri"/>
          <w:lang w:eastAsia="ar-SA"/>
        </w:rPr>
        <w:t xml:space="preserve">Monitoring </w:t>
      </w:r>
      <w:proofErr w:type="spellStart"/>
      <w:r w:rsidRPr="00175B94">
        <w:rPr>
          <w:rFonts w:eastAsia="Calibri"/>
          <w:lang w:eastAsia="ar-SA"/>
        </w:rPr>
        <w:t>trofii</w:t>
      </w:r>
      <w:proofErr w:type="spellEnd"/>
      <w:r w:rsidRPr="00175B94">
        <w:rPr>
          <w:rFonts w:eastAsia="Calibri"/>
          <w:lang w:eastAsia="ar-SA"/>
        </w:rPr>
        <w:t xml:space="preserve"> oraz ciągłości strefy buforowej jezior Ostrowskiego i Wójcińskiego w</w:t>
      </w:r>
      <w:r w:rsidR="0027566F" w:rsidRPr="00175B94">
        <w:rPr>
          <w:rFonts w:eastAsia="Calibri"/>
          <w:lang w:eastAsia="ar-SA"/>
        </w:rPr>
        <w:t> </w:t>
      </w:r>
      <w:r w:rsidRPr="00175B94">
        <w:rPr>
          <w:rFonts w:eastAsia="Calibri"/>
          <w:lang w:eastAsia="ar-SA"/>
        </w:rPr>
        <w:t>obszarze Natura 2000 Pojezierze Gnieźnieńskie PLH3000</w:t>
      </w:r>
      <w:r w:rsidR="002658FA" w:rsidRPr="00175B94">
        <w:rPr>
          <w:rFonts w:eastAsia="Calibri"/>
          <w:lang w:eastAsia="ar-SA"/>
        </w:rPr>
        <w:t>2</w:t>
      </w:r>
      <w:r w:rsidRPr="00175B94">
        <w:rPr>
          <w:rFonts w:eastAsia="Calibri"/>
          <w:lang w:eastAsia="ar-SA"/>
        </w:rPr>
        <w:t>6</w:t>
      </w:r>
    </w:p>
    <w:p w:rsidR="009530E1" w:rsidRPr="00175B94" w:rsidRDefault="009530E1" w:rsidP="00150587">
      <w:pPr>
        <w:spacing w:line="276" w:lineRule="auto"/>
        <w:jc w:val="center"/>
        <w:outlineLvl w:val="0"/>
        <w:rPr>
          <w:b/>
          <w:bCs/>
          <w:smallCaps/>
          <w:lang w:eastAsia="ar-SA"/>
        </w:rPr>
      </w:pPr>
    </w:p>
    <w:p w:rsidR="009530E1" w:rsidRPr="00175B94" w:rsidRDefault="00A815B6" w:rsidP="00150587">
      <w:pPr>
        <w:spacing w:line="276" w:lineRule="auto"/>
        <w:jc w:val="both"/>
        <w:rPr>
          <w:rFonts w:eastAsia="TimesNewRomanPSMT"/>
          <w:b/>
          <w:bCs/>
        </w:rPr>
      </w:pPr>
      <w:r w:rsidRPr="00175B94">
        <w:rPr>
          <w:rFonts w:eastAsia="TimesNewRomanPSMT"/>
          <w:b/>
          <w:bCs/>
        </w:rPr>
        <w:t xml:space="preserve">I. </w:t>
      </w:r>
      <w:r w:rsidR="0025369C" w:rsidRPr="00175B94">
        <w:rPr>
          <w:rFonts w:eastAsia="TimesNewRomanPSMT"/>
          <w:b/>
          <w:bCs/>
        </w:rPr>
        <w:t>Pod</w:t>
      </w:r>
      <w:r w:rsidR="00D34ED2" w:rsidRPr="00175B94">
        <w:rPr>
          <w:rFonts w:eastAsia="TimesNewRomanPSMT"/>
          <w:b/>
          <w:bCs/>
        </w:rPr>
        <w:t>stawa prowadzenia badań:</w:t>
      </w:r>
    </w:p>
    <w:p w:rsidR="009F5C48" w:rsidRPr="00175B94" w:rsidRDefault="009F5C48" w:rsidP="009F5C48">
      <w:pPr>
        <w:ind w:firstLine="708"/>
        <w:jc w:val="both"/>
        <w:rPr>
          <w:rFonts w:eastAsia="Calibri"/>
          <w:lang w:eastAsia="ar-SA"/>
        </w:rPr>
      </w:pPr>
      <w:r w:rsidRPr="00175B94">
        <w:rPr>
          <w:rFonts w:eastAsia="Calibri"/>
          <w:lang w:eastAsia="ar-SA"/>
        </w:rPr>
        <w:t xml:space="preserve">Celem wykonania zadania jest </w:t>
      </w:r>
      <w:r w:rsidR="00B033F7" w:rsidRPr="00175B94">
        <w:rPr>
          <w:rFonts w:eastAsia="Calibri"/>
          <w:lang w:eastAsia="ar-SA"/>
        </w:rPr>
        <w:t xml:space="preserve">ocena </w:t>
      </w:r>
      <w:proofErr w:type="spellStart"/>
      <w:r w:rsidR="00B033F7" w:rsidRPr="00175B94">
        <w:rPr>
          <w:rFonts w:eastAsia="Calibri"/>
          <w:lang w:eastAsia="ar-SA"/>
        </w:rPr>
        <w:t>trofii</w:t>
      </w:r>
      <w:proofErr w:type="spellEnd"/>
      <w:r w:rsidRPr="00175B94">
        <w:rPr>
          <w:rFonts w:eastAsia="Calibri"/>
          <w:lang w:eastAsia="ar-SA"/>
        </w:rPr>
        <w:t xml:space="preserve"> </w:t>
      </w:r>
      <w:r w:rsidR="00B033F7" w:rsidRPr="00175B94">
        <w:rPr>
          <w:rFonts w:eastAsia="Calibri"/>
          <w:lang w:eastAsia="ar-SA"/>
        </w:rPr>
        <w:t>jezior Ostrowskiego i Wójcińskiego (siedlisko przyrodnicze 3140) w obszarze Natura 2000 Pojezierze Gnieźnieńskie PLH3000</w:t>
      </w:r>
      <w:r w:rsidR="002658FA" w:rsidRPr="00175B94">
        <w:rPr>
          <w:rFonts w:eastAsia="Calibri"/>
          <w:lang w:eastAsia="ar-SA"/>
        </w:rPr>
        <w:t>2</w:t>
      </w:r>
      <w:r w:rsidR="00B033F7" w:rsidRPr="00175B94">
        <w:rPr>
          <w:rFonts w:eastAsia="Calibri"/>
          <w:lang w:eastAsia="ar-SA"/>
        </w:rPr>
        <w:t>6 oraz ocena stanu ciągłości strefy buforowej ww</w:t>
      </w:r>
      <w:r w:rsidRPr="00175B94">
        <w:rPr>
          <w:rFonts w:eastAsia="Calibri"/>
          <w:lang w:eastAsia="ar-SA"/>
        </w:rPr>
        <w:t>.</w:t>
      </w:r>
      <w:r w:rsidR="00B033F7" w:rsidRPr="00175B94">
        <w:rPr>
          <w:rFonts w:eastAsia="Calibri"/>
          <w:lang w:eastAsia="ar-SA"/>
        </w:rPr>
        <w:t xml:space="preserve"> jezior</w:t>
      </w:r>
      <w:r w:rsidR="00F43A1F">
        <w:rPr>
          <w:rFonts w:eastAsia="Calibri"/>
          <w:lang w:eastAsia="ar-SA"/>
        </w:rPr>
        <w:t>ach</w:t>
      </w:r>
      <w:r w:rsidR="00B033F7" w:rsidRPr="00175B94">
        <w:rPr>
          <w:rFonts w:eastAsia="Calibri"/>
          <w:lang w:eastAsia="ar-SA"/>
        </w:rPr>
        <w:t xml:space="preserve"> tj. szuwaru i zarośli wzdłuż linii brzegowej.</w:t>
      </w:r>
    </w:p>
    <w:p w:rsidR="009B3B77" w:rsidRPr="00175B94" w:rsidRDefault="009B3B77" w:rsidP="001A69E2">
      <w:bookmarkStart w:id="0" w:name="_GoBack"/>
      <w:r w:rsidRPr="00175B94">
        <w:rPr>
          <w:rFonts w:eastAsia="Calibri"/>
          <w:lang w:eastAsia="ar-SA"/>
        </w:rPr>
        <w:t xml:space="preserve">Przedmiotem zamówienia jest sporządzenie </w:t>
      </w:r>
      <w:r w:rsidR="009F5C48" w:rsidRPr="00175B94">
        <w:rPr>
          <w:rFonts w:eastAsia="Calibri"/>
          <w:lang w:eastAsia="ar-SA"/>
        </w:rPr>
        <w:t>raportu z realizacji zadania</w:t>
      </w:r>
      <w:r w:rsidRPr="00175B94">
        <w:rPr>
          <w:rFonts w:eastAsia="Calibri"/>
          <w:lang w:eastAsia="ar-SA"/>
        </w:rPr>
        <w:t xml:space="preserve"> pt.: „</w:t>
      </w:r>
      <w:r w:rsidR="00B033F7" w:rsidRPr="00175B94">
        <w:rPr>
          <w:rFonts w:eastAsia="Calibri"/>
          <w:lang w:eastAsia="ar-SA"/>
        </w:rPr>
        <w:t xml:space="preserve">Monitoring </w:t>
      </w:r>
      <w:proofErr w:type="spellStart"/>
      <w:r w:rsidR="00B033F7" w:rsidRPr="00175B94">
        <w:rPr>
          <w:rFonts w:eastAsia="Calibri"/>
          <w:lang w:eastAsia="ar-SA"/>
        </w:rPr>
        <w:t>trofii</w:t>
      </w:r>
      <w:proofErr w:type="spellEnd"/>
      <w:r w:rsidR="00B033F7" w:rsidRPr="00175B94">
        <w:rPr>
          <w:rFonts w:eastAsia="Calibri"/>
          <w:lang w:eastAsia="ar-SA"/>
        </w:rPr>
        <w:t xml:space="preserve"> oraz ciągłości strefy buforowej jezior Ostrowskiego i Wójcińskiego w obszarze Natura 2000 Pojezierze Gnieźnieńskie PLH3000</w:t>
      </w:r>
      <w:r w:rsidR="002658FA" w:rsidRPr="00175B94">
        <w:rPr>
          <w:rFonts w:eastAsia="Calibri"/>
          <w:lang w:eastAsia="ar-SA"/>
        </w:rPr>
        <w:t>2</w:t>
      </w:r>
      <w:r w:rsidR="00B033F7" w:rsidRPr="00175B94">
        <w:rPr>
          <w:rFonts w:eastAsia="Calibri"/>
          <w:lang w:eastAsia="ar-SA"/>
        </w:rPr>
        <w:t>6</w:t>
      </w:r>
      <w:r w:rsidRPr="00175B94">
        <w:rPr>
          <w:rFonts w:eastAsia="Calibri"/>
          <w:lang w:eastAsia="ar-SA"/>
        </w:rPr>
        <w:t>”, zgodnie z:</w:t>
      </w:r>
    </w:p>
    <w:p w:rsidR="00E91C77" w:rsidRPr="00175B94" w:rsidRDefault="00EB233A" w:rsidP="009F5C48">
      <w:pPr>
        <w:pStyle w:val="Akapitzlist"/>
        <w:numPr>
          <w:ilvl w:val="0"/>
          <w:numId w:val="39"/>
        </w:numPr>
        <w:spacing w:after="160" w:line="259" w:lineRule="auto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5B94">
        <w:rPr>
          <w:rFonts w:ascii="Times New Roman" w:hAnsi="Times New Roman"/>
          <w:sz w:val="24"/>
          <w:szCs w:val="24"/>
          <w:lang w:eastAsia="ar-SA"/>
        </w:rPr>
        <w:t>Zarządzeniem Regionalnego Dyrektora Ochrony Środowiska w Poznaniu i Regionalnego Dyrektora Ochrony Środowiska w Bydgoszczy z dnia 7 kwietnia 2014 r. w sprawie ustanowienia planu zadań ochronnych dla obszaru Natura 2000 Pojezierze Gnieźnieńskie PLH300026 (Dz. Urz. Woj. Kuj.-Pom. poz. 1291)</w:t>
      </w:r>
    </w:p>
    <w:p w:rsidR="00EB233A" w:rsidRPr="00175B94" w:rsidRDefault="00EB233A" w:rsidP="009F5C48">
      <w:pPr>
        <w:pStyle w:val="Akapitzlist"/>
        <w:numPr>
          <w:ilvl w:val="0"/>
          <w:numId w:val="39"/>
        </w:numPr>
        <w:spacing w:after="160" w:line="259" w:lineRule="auto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5B94">
        <w:rPr>
          <w:rFonts w:ascii="Times New Roman" w:hAnsi="Times New Roman"/>
          <w:sz w:val="24"/>
          <w:szCs w:val="24"/>
          <w:lang w:eastAsia="ar-SA"/>
        </w:rPr>
        <w:t>Zarządzeniem Regionalnego Dyrektora Ochrony Środowiska w Poznaniu i Regionalnego Dyrektora Ochrony Środowiska w Bydgoszczy z dnia 2 września 2015 r. zmieniając</w:t>
      </w:r>
      <w:r w:rsidR="002658FA" w:rsidRPr="00175B94">
        <w:rPr>
          <w:rFonts w:ascii="Times New Roman" w:hAnsi="Times New Roman"/>
          <w:sz w:val="24"/>
          <w:szCs w:val="24"/>
          <w:lang w:eastAsia="ar-SA"/>
        </w:rPr>
        <w:t>ym</w:t>
      </w:r>
      <w:r w:rsidRPr="00175B94">
        <w:rPr>
          <w:rFonts w:ascii="Times New Roman" w:hAnsi="Times New Roman"/>
          <w:sz w:val="24"/>
          <w:szCs w:val="24"/>
          <w:lang w:eastAsia="ar-SA"/>
        </w:rPr>
        <w:t xml:space="preserve"> zarządzenie w sprawie ustanowienia planu zadań ochronnych dla obszaru Natura 2000 Pojezierze Gnieźnieńskie PLH300026 (Dz. U. Woj. Kuj.-Pom. poz. 2772).</w:t>
      </w:r>
    </w:p>
    <w:p w:rsidR="00BA6CB1" w:rsidRPr="00175B94" w:rsidRDefault="009F5C48" w:rsidP="009F5C48">
      <w:pPr>
        <w:spacing w:line="276" w:lineRule="auto"/>
        <w:jc w:val="both"/>
        <w:rPr>
          <w:rFonts w:eastAsia="TimesNewRomanPSMT"/>
        </w:rPr>
      </w:pPr>
      <w:r w:rsidRPr="00175B94">
        <w:rPr>
          <w:rFonts w:eastAsia="TimesNewRomanPSMT"/>
        </w:rPr>
        <w:t>Zadanie zostanie zrealizowane w latach</w:t>
      </w:r>
      <w:r w:rsidR="00BA6CB1" w:rsidRPr="00175B94">
        <w:rPr>
          <w:rFonts w:eastAsia="TimesNewRomanPSMT"/>
        </w:rPr>
        <w:t xml:space="preserve"> 2020-2021.</w:t>
      </w:r>
    </w:p>
    <w:p w:rsidR="00A815B6" w:rsidRPr="00175B94" w:rsidRDefault="003759D3" w:rsidP="001A69E2">
      <w:pPr>
        <w:tabs>
          <w:tab w:val="left" w:pos="708"/>
          <w:tab w:val="left" w:pos="6361"/>
        </w:tabs>
        <w:spacing w:line="276" w:lineRule="auto"/>
        <w:jc w:val="both"/>
      </w:pPr>
      <w:r w:rsidRPr="00175B94">
        <w:rPr>
          <w:rFonts w:eastAsia="TimesNewRomanPSMT"/>
        </w:rPr>
        <w:tab/>
      </w:r>
      <w:r w:rsidR="001A69E2" w:rsidRPr="00175B94">
        <w:rPr>
          <w:rFonts w:eastAsia="TimesNewRomanPSMT"/>
        </w:rPr>
        <w:tab/>
        <w:t>,</w:t>
      </w:r>
    </w:p>
    <w:p w:rsidR="00A815B6" w:rsidRPr="00175B94" w:rsidRDefault="00A815B6" w:rsidP="00150587">
      <w:pPr>
        <w:spacing w:line="276" w:lineRule="auto"/>
        <w:jc w:val="both"/>
        <w:rPr>
          <w:b/>
        </w:rPr>
      </w:pPr>
      <w:r w:rsidRPr="00175B94">
        <w:rPr>
          <w:b/>
        </w:rPr>
        <w:t xml:space="preserve">II. </w:t>
      </w:r>
      <w:r w:rsidR="00D34ED2" w:rsidRPr="00175B94">
        <w:rPr>
          <w:b/>
        </w:rPr>
        <w:t xml:space="preserve">Zakres </w:t>
      </w:r>
      <w:r w:rsidR="0060780B" w:rsidRPr="00175B94">
        <w:rPr>
          <w:b/>
        </w:rPr>
        <w:t>prac w ramach przedmiotu zamówienia</w:t>
      </w:r>
      <w:r w:rsidR="00D34ED2" w:rsidRPr="00175B94">
        <w:rPr>
          <w:b/>
        </w:rPr>
        <w:t>:</w:t>
      </w:r>
    </w:p>
    <w:p w:rsidR="003759D3" w:rsidRPr="00175B94" w:rsidRDefault="003759D3" w:rsidP="00150587">
      <w:pPr>
        <w:pStyle w:val="Akapitzlist"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 xml:space="preserve">Raport z monitoringu, o którym mowa w punkcie I należy </w:t>
      </w:r>
      <w:r w:rsidR="002658FA" w:rsidRPr="00175B94">
        <w:rPr>
          <w:rFonts w:ascii="Times New Roman" w:hAnsi="Times New Roman"/>
          <w:sz w:val="24"/>
          <w:szCs w:val="24"/>
        </w:rPr>
        <w:t>wykonać</w:t>
      </w:r>
      <w:r w:rsidRPr="00175B94">
        <w:rPr>
          <w:rFonts w:ascii="Times New Roman" w:hAnsi="Times New Roman"/>
          <w:sz w:val="24"/>
          <w:szCs w:val="24"/>
        </w:rPr>
        <w:t xml:space="preserve"> na podstawie badań terenowych, realizowanych na wyznaczonych w ww. zarządzeni</w:t>
      </w:r>
      <w:r w:rsidR="00B73D81" w:rsidRPr="00175B94">
        <w:rPr>
          <w:rFonts w:ascii="Times New Roman" w:hAnsi="Times New Roman"/>
          <w:sz w:val="24"/>
          <w:szCs w:val="24"/>
        </w:rPr>
        <w:t>ach</w:t>
      </w:r>
      <w:r w:rsidRPr="00175B94">
        <w:rPr>
          <w:rFonts w:ascii="Times New Roman" w:hAnsi="Times New Roman"/>
          <w:sz w:val="24"/>
          <w:szCs w:val="24"/>
        </w:rPr>
        <w:t xml:space="preserve"> </w:t>
      </w:r>
      <w:r w:rsidR="00B974FC" w:rsidRPr="00175B94">
        <w:rPr>
          <w:rFonts w:ascii="Times New Roman" w:hAnsi="Times New Roman"/>
          <w:sz w:val="24"/>
          <w:szCs w:val="24"/>
        </w:rPr>
        <w:t>stanowiskach</w:t>
      </w:r>
      <w:r w:rsidRPr="00175B94">
        <w:rPr>
          <w:rFonts w:ascii="Times New Roman" w:hAnsi="Times New Roman"/>
          <w:sz w:val="24"/>
          <w:szCs w:val="24"/>
        </w:rPr>
        <w:t xml:space="preserve"> monitoringowych </w:t>
      </w:r>
      <w:r w:rsidR="00EB233A" w:rsidRPr="00175B94">
        <w:rPr>
          <w:rFonts w:ascii="Times New Roman" w:hAnsi="Times New Roman"/>
          <w:sz w:val="24"/>
          <w:szCs w:val="24"/>
        </w:rPr>
        <w:t>w granicach województwa kujawsko-pomorskiego</w:t>
      </w:r>
      <w:r w:rsidRPr="00175B94">
        <w:rPr>
          <w:rFonts w:ascii="Times New Roman" w:hAnsi="Times New Roman"/>
          <w:sz w:val="24"/>
          <w:szCs w:val="24"/>
        </w:rPr>
        <w:t xml:space="preserve">. Na podstawie ww. badań konieczne jest </w:t>
      </w:r>
      <w:r w:rsidR="00EB233A" w:rsidRPr="00175B94">
        <w:rPr>
          <w:rFonts w:ascii="Times New Roman" w:hAnsi="Times New Roman"/>
          <w:sz w:val="24"/>
          <w:szCs w:val="24"/>
        </w:rPr>
        <w:t>schar</w:t>
      </w:r>
      <w:r w:rsidR="002658FA" w:rsidRPr="00175B94">
        <w:rPr>
          <w:rFonts w:ascii="Times New Roman" w:hAnsi="Times New Roman"/>
          <w:sz w:val="24"/>
          <w:szCs w:val="24"/>
        </w:rPr>
        <w:t>a</w:t>
      </w:r>
      <w:r w:rsidR="00EB233A" w:rsidRPr="00175B94">
        <w:rPr>
          <w:rFonts w:ascii="Times New Roman" w:hAnsi="Times New Roman"/>
          <w:sz w:val="24"/>
          <w:szCs w:val="24"/>
        </w:rPr>
        <w:t xml:space="preserve">kteryzowanie i ocena parametrów fizykochemicznych </w:t>
      </w:r>
      <w:proofErr w:type="spellStart"/>
      <w:r w:rsidR="00EB233A" w:rsidRPr="00175B94">
        <w:rPr>
          <w:rFonts w:ascii="Times New Roman" w:hAnsi="Times New Roman"/>
          <w:sz w:val="24"/>
          <w:szCs w:val="24"/>
        </w:rPr>
        <w:t>trofii</w:t>
      </w:r>
      <w:proofErr w:type="spellEnd"/>
      <w:r w:rsidR="00EB233A" w:rsidRPr="00175B94">
        <w:rPr>
          <w:rFonts w:ascii="Times New Roman" w:hAnsi="Times New Roman"/>
          <w:sz w:val="24"/>
          <w:szCs w:val="24"/>
        </w:rPr>
        <w:t xml:space="preserve"> oraz ocena stanu strefy buforowej ww. jezior tj. szuwaru i zarośli wzdłuż linii brzegowych</w:t>
      </w:r>
      <w:r w:rsidRPr="00175B94">
        <w:rPr>
          <w:rFonts w:ascii="Times New Roman" w:hAnsi="Times New Roman"/>
          <w:sz w:val="24"/>
          <w:szCs w:val="24"/>
        </w:rPr>
        <w:t>.</w:t>
      </w:r>
    </w:p>
    <w:p w:rsidR="003759D3" w:rsidRPr="00175B94" w:rsidRDefault="003759D3" w:rsidP="00150587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ab/>
        <w:t xml:space="preserve">Monitoring </w:t>
      </w:r>
      <w:r w:rsidR="00434BA3" w:rsidRPr="00175B94">
        <w:rPr>
          <w:rFonts w:ascii="Times New Roman" w:hAnsi="Times New Roman"/>
          <w:sz w:val="24"/>
          <w:szCs w:val="24"/>
        </w:rPr>
        <w:t>(</w:t>
      </w:r>
      <w:r w:rsidRPr="00175B94">
        <w:rPr>
          <w:rFonts w:ascii="Times New Roman" w:hAnsi="Times New Roman"/>
          <w:sz w:val="24"/>
          <w:szCs w:val="24"/>
        </w:rPr>
        <w:t>w tym badania terenowe</w:t>
      </w:r>
      <w:r w:rsidR="002658FA" w:rsidRPr="00175B94">
        <w:rPr>
          <w:rFonts w:ascii="Times New Roman" w:hAnsi="Times New Roman"/>
          <w:sz w:val="24"/>
          <w:szCs w:val="24"/>
        </w:rPr>
        <w:t>,</w:t>
      </w:r>
      <w:r w:rsidRPr="00175B94">
        <w:rPr>
          <w:rFonts w:ascii="Times New Roman" w:hAnsi="Times New Roman"/>
          <w:sz w:val="24"/>
          <w:szCs w:val="24"/>
        </w:rPr>
        <w:t xml:space="preserve"> ocenę stanu </w:t>
      </w:r>
      <w:proofErr w:type="spellStart"/>
      <w:r w:rsidR="00EB233A" w:rsidRPr="00175B94">
        <w:rPr>
          <w:rFonts w:ascii="Times New Roman" w:hAnsi="Times New Roman"/>
          <w:sz w:val="24"/>
          <w:szCs w:val="24"/>
        </w:rPr>
        <w:t>trofii</w:t>
      </w:r>
      <w:proofErr w:type="spellEnd"/>
      <w:r w:rsidR="00EB233A" w:rsidRPr="00175B94">
        <w:rPr>
          <w:rFonts w:ascii="Times New Roman" w:hAnsi="Times New Roman"/>
          <w:sz w:val="24"/>
          <w:szCs w:val="24"/>
        </w:rPr>
        <w:t xml:space="preserve"> </w:t>
      </w:r>
      <w:r w:rsidR="002658FA" w:rsidRPr="00175B94">
        <w:rPr>
          <w:rFonts w:ascii="Times New Roman" w:hAnsi="Times New Roman"/>
          <w:sz w:val="24"/>
          <w:szCs w:val="24"/>
        </w:rPr>
        <w:t>i</w:t>
      </w:r>
      <w:r w:rsidR="00EB233A" w:rsidRPr="00175B94">
        <w:rPr>
          <w:rFonts w:ascii="Times New Roman" w:hAnsi="Times New Roman"/>
          <w:sz w:val="24"/>
          <w:szCs w:val="24"/>
        </w:rPr>
        <w:t xml:space="preserve"> strefy buforowej jezior</w:t>
      </w:r>
      <w:r w:rsidR="00F943E6" w:rsidRPr="00175B94">
        <w:rPr>
          <w:rFonts w:ascii="Times New Roman" w:hAnsi="Times New Roman"/>
          <w:sz w:val="24"/>
          <w:szCs w:val="24"/>
        </w:rPr>
        <w:t xml:space="preserve"> </w:t>
      </w:r>
      <w:r w:rsidR="002658FA" w:rsidRPr="00175B94">
        <w:rPr>
          <w:rFonts w:ascii="Times New Roman" w:hAnsi="Times New Roman"/>
          <w:sz w:val="24"/>
          <w:szCs w:val="24"/>
        </w:rPr>
        <w:t>oraz</w:t>
      </w:r>
      <w:r w:rsidRPr="00175B94">
        <w:rPr>
          <w:rFonts w:ascii="Times New Roman" w:hAnsi="Times New Roman"/>
          <w:sz w:val="24"/>
          <w:szCs w:val="24"/>
        </w:rPr>
        <w:t xml:space="preserve"> perspektyw zachowania</w:t>
      </w:r>
      <w:r w:rsidR="00434BA3" w:rsidRPr="00175B94">
        <w:rPr>
          <w:rFonts w:ascii="Times New Roman" w:hAnsi="Times New Roman"/>
          <w:sz w:val="24"/>
          <w:szCs w:val="24"/>
        </w:rPr>
        <w:t xml:space="preserve"> lub poprawy wła</w:t>
      </w:r>
      <w:r w:rsidR="002658FA" w:rsidRPr="00175B94">
        <w:rPr>
          <w:rFonts w:ascii="Times New Roman" w:hAnsi="Times New Roman"/>
          <w:sz w:val="24"/>
          <w:szCs w:val="24"/>
        </w:rPr>
        <w:t>ś</w:t>
      </w:r>
      <w:r w:rsidR="00434BA3" w:rsidRPr="00175B94">
        <w:rPr>
          <w:rFonts w:ascii="Times New Roman" w:hAnsi="Times New Roman"/>
          <w:sz w:val="24"/>
          <w:szCs w:val="24"/>
        </w:rPr>
        <w:t>ciwo</w:t>
      </w:r>
      <w:r w:rsidR="002658FA" w:rsidRPr="00175B94">
        <w:rPr>
          <w:rFonts w:ascii="Times New Roman" w:hAnsi="Times New Roman"/>
          <w:sz w:val="24"/>
          <w:szCs w:val="24"/>
        </w:rPr>
        <w:t>ś</w:t>
      </w:r>
      <w:r w:rsidR="00434BA3" w:rsidRPr="00175B94">
        <w:rPr>
          <w:rFonts w:ascii="Times New Roman" w:hAnsi="Times New Roman"/>
          <w:sz w:val="24"/>
          <w:szCs w:val="24"/>
        </w:rPr>
        <w:t xml:space="preserve">ci troficznych wód </w:t>
      </w:r>
      <w:r w:rsidR="002658FA" w:rsidRPr="00175B94">
        <w:rPr>
          <w:rFonts w:ascii="Times New Roman" w:hAnsi="Times New Roman"/>
          <w:sz w:val="24"/>
          <w:szCs w:val="24"/>
        </w:rPr>
        <w:t>i</w:t>
      </w:r>
      <w:r w:rsidR="00434BA3" w:rsidRPr="00175B94">
        <w:rPr>
          <w:rFonts w:ascii="Times New Roman" w:hAnsi="Times New Roman"/>
          <w:sz w:val="24"/>
          <w:szCs w:val="24"/>
        </w:rPr>
        <w:t xml:space="preserve"> stanu strefy buforowej</w:t>
      </w:r>
      <w:r w:rsidRPr="00175B94">
        <w:rPr>
          <w:rFonts w:ascii="Times New Roman" w:hAnsi="Times New Roman"/>
          <w:sz w:val="24"/>
          <w:szCs w:val="24"/>
        </w:rPr>
        <w:t>) prowadzić należy zgodnie z obowiązującą metodyką Państwowego Monitoringu Środowiska.</w:t>
      </w:r>
    </w:p>
    <w:p w:rsidR="00CA2AA7" w:rsidRPr="00175B94" w:rsidRDefault="003759D3" w:rsidP="00150587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ab/>
        <w:t xml:space="preserve">Ww. prace zrealizować należy </w:t>
      </w:r>
      <w:r w:rsidR="00A267C4" w:rsidRPr="00175B94">
        <w:rPr>
          <w:rFonts w:ascii="Times New Roman" w:hAnsi="Times New Roman"/>
          <w:sz w:val="24"/>
          <w:szCs w:val="24"/>
        </w:rPr>
        <w:t xml:space="preserve">w granicach ww. </w:t>
      </w:r>
      <w:r w:rsidR="00B73D81" w:rsidRPr="00175B94">
        <w:rPr>
          <w:rFonts w:ascii="Times New Roman" w:hAnsi="Times New Roman"/>
          <w:sz w:val="24"/>
          <w:szCs w:val="24"/>
        </w:rPr>
        <w:t>obszar</w:t>
      </w:r>
      <w:r w:rsidR="00434BA3" w:rsidRPr="00175B94">
        <w:rPr>
          <w:rFonts w:ascii="Times New Roman" w:hAnsi="Times New Roman"/>
          <w:sz w:val="24"/>
          <w:szCs w:val="24"/>
        </w:rPr>
        <w:t>u</w:t>
      </w:r>
      <w:r w:rsidR="00B73D81" w:rsidRPr="00175B94">
        <w:rPr>
          <w:rFonts w:ascii="Times New Roman" w:hAnsi="Times New Roman"/>
          <w:sz w:val="24"/>
          <w:szCs w:val="24"/>
        </w:rPr>
        <w:t xml:space="preserve"> Natura 2000</w:t>
      </w:r>
      <w:r w:rsidR="00434BA3" w:rsidRPr="00175B94">
        <w:rPr>
          <w:rFonts w:ascii="Times New Roman" w:hAnsi="Times New Roman"/>
          <w:sz w:val="24"/>
          <w:szCs w:val="24"/>
        </w:rPr>
        <w:t>,</w:t>
      </w:r>
      <w:r w:rsidR="00B73D81" w:rsidRPr="00175B94">
        <w:rPr>
          <w:rFonts w:ascii="Times New Roman" w:hAnsi="Times New Roman"/>
          <w:sz w:val="24"/>
          <w:szCs w:val="24"/>
        </w:rPr>
        <w:t xml:space="preserve"> </w:t>
      </w:r>
      <w:r w:rsidR="00434BA3" w:rsidRPr="00175B94">
        <w:rPr>
          <w:rFonts w:ascii="Times New Roman" w:hAnsi="Times New Roman"/>
          <w:sz w:val="24"/>
          <w:szCs w:val="24"/>
        </w:rPr>
        <w:t xml:space="preserve">dla </w:t>
      </w:r>
      <w:r w:rsidR="002658FA" w:rsidRPr="00175B94">
        <w:rPr>
          <w:rFonts w:ascii="Times New Roman" w:hAnsi="Times New Roman"/>
          <w:sz w:val="24"/>
          <w:szCs w:val="24"/>
        </w:rPr>
        <w:t>j</w:t>
      </w:r>
      <w:r w:rsidR="00434BA3" w:rsidRPr="00175B94">
        <w:rPr>
          <w:rFonts w:ascii="Times New Roman" w:hAnsi="Times New Roman"/>
          <w:sz w:val="24"/>
          <w:szCs w:val="24"/>
        </w:rPr>
        <w:t>ezior Ostrowskiego i Wójcińskiego wg.</w:t>
      </w:r>
      <w:r w:rsidRPr="00175B94">
        <w:rPr>
          <w:rFonts w:ascii="Times New Roman" w:hAnsi="Times New Roman"/>
          <w:sz w:val="24"/>
          <w:szCs w:val="24"/>
        </w:rPr>
        <w:t xml:space="preserve"> następujących wymagań</w:t>
      </w:r>
      <w:r w:rsidR="00B567F9" w:rsidRPr="00175B94">
        <w:rPr>
          <w:rFonts w:ascii="Times New Roman" w:hAnsi="Times New Roman"/>
          <w:sz w:val="24"/>
          <w:szCs w:val="24"/>
        </w:rPr>
        <w:t>:</w:t>
      </w:r>
    </w:p>
    <w:p w:rsidR="00CA2AA7" w:rsidRPr="00175B94" w:rsidRDefault="00CA2AA7" w:rsidP="00195C23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Badania terenowe przeprowadzić w okresie od lipca do sierpnia 2021 r.;</w:t>
      </w:r>
    </w:p>
    <w:p w:rsidR="00195C23" w:rsidRPr="00175B94" w:rsidRDefault="00195C23" w:rsidP="00195C23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Jezioro Ostrowskie</w:t>
      </w:r>
      <w:r w:rsidR="002658FA" w:rsidRPr="00175B94">
        <w:rPr>
          <w:rFonts w:ascii="Times New Roman" w:hAnsi="Times New Roman"/>
          <w:sz w:val="24"/>
          <w:szCs w:val="24"/>
        </w:rPr>
        <w:t>:</w:t>
      </w:r>
      <w:r w:rsidRPr="00175B94">
        <w:rPr>
          <w:rFonts w:ascii="Times New Roman" w:hAnsi="Times New Roman"/>
          <w:sz w:val="24"/>
          <w:szCs w:val="24"/>
        </w:rPr>
        <w:t xml:space="preserve"> </w:t>
      </w:r>
      <w:r w:rsidR="002658FA" w:rsidRPr="00175B94">
        <w:rPr>
          <w:rFonts w:ascii="Times New Roman" w:hAnsi="Times New Roman"/>
          <w:sz w:val="24"/>
          <w:szCs w:val="24"/>
        </w:rPr>
        <w:t>b</w:t>
      </w:r>
      <w:r w:rsidRPr="00175B94">
        <w:rPr>
          <w:rFonts w:ascii="Times New Roman" w:hAnsi="Times New Roman"/>
          <w:sz w:val="24"/>
          <w:szCs w:val="24"/>
        </w:rPr>
        <w:t xml:space="preserve">adania </w:t>
      </w:r>
      <w:proofErr w:type="spellStart"/>
      <w:r w:rsidRPr="00175B94">
        <w:rPr>
          <w:rFonts w:ascii="Times New Roman" w:hAnsi="Times New Roman"/>
          <w:sz w:val="24"/>
          <w:szCs w:val="24"/>
        </w:rPr>
        <w:t>trofii</w:t>
      </w:r>
      <w:proofErr w:type="spellEnd"/>
      <w:r w:rsidRPr="00175B94">
        <w:rPr>
          <w:rFonts w:ascii="Times New Roman" w:hAnsi="Times New Roman"/>
          <w:sz w:val="24"/>
          <w:szCs w:val="24"/>
        </w:rPr>
        <w:t xml:space="preserve"> przeprow</w:t>
      </w:r>
      <w:r w:rsidR="002658FA" w:rsidRPr="00175B94">
        <w:rPr>
          <w:rFonts w:ascii="Times New Roman" w:hAnsi="Times New Roman"/>
          <w:sz w:val="24"/>
          <w:szCs w:val="24"/>
        </w:rPr>
        <w:t>a</w:t>
      </w:r>
      <w:r w:rsidRPr="00175B94">
        <w:rPr>
          <w:rFonts w:ascii="Times New Roman" w:hAnsi="Times New Roman"/>
          <w:sz w:val="24"/>
          <w:szCs w:val="24"/>
        </w:rPr>
        <w:t>dzić oddzielnie w</w:t>
      </w:r>
      <w:r w:rsidR="00DE5799" w:rsidRPr="00175B94">
        <w:rPr>
          <w:rFonts w:ascii="Times New Roman" w:hAnsi="Times New Roman"/>
          <w:sz w:val="24"/>
          <w:szCs w:val="24"/>
        </w:rPr>
        <w:t xml:space="preserve"> 1 punkcie w</w:t>
      </w:r>
      <w:r w:rsidRPr="00175B94">
        <w:rPr>
          <w:rFonts w:ascii="Times New Roman" w:hAnsi="Times New Roman"/>
          <w:sz w:val="24"/>
          <w:szCs w:val="24"/>
        </w:rPr>
        <w:t xml:space="preserve"> obrębie </w:t>
      </w:r>
      <w:proofErr w:type="spellStart"/>
      <w:r w:rsidRPr="00175B94">
        <w:rPr>
          <w:rFonts w:ascii="Times New Roman" w:hAnsi="Times New Roman"/>
          <w:sz w:val="24"/>
          <w:szCs w:val="24"/>
        </w:rPr>
        <w:t>plosa</w:t>
      </w:r>
      <w:proofErr w:type="spellEnd"/>
      <w:r w:rsidRPr="00175B94">
        <w:rPr>
          <w:rFonts w:ascii="Times New Roman" w:hAnsi="Times New Roman"/>
          <w:sz w:val="24"/>
          <w:szCs w:val="24"/>
        </w:rPr>
        <w:t xml:space="preserve"> </w:t>
      </w:r>
      <w:r w:rsidR="00CA2AA7" w:rsidRPr="00175B94">
        <w:rPr>
          <w:rFonts w:ascii="Times New Roman" w:hAnsi="Times New Roman"/>
          <w:sz w:val="24"/>
          <w:szCs w:val="24"/>
        </w:rPr>
        <w:t>wschodniego (koło Przyjezierza) oraz</w:t>
      </w:r>
      <w:r w:rsidR="00DE5799" w:rsidRPr="00175B94">
        <w:rPr>
          <w:rFonts w:ascii="Times New Roman" w:hAnsi="Times New Roman"/>
          <w:sz w:val="24"/>
          <w:szCs w:val="24"/>
        </w:rPr>
        <w:t xml:space="preserve"> w 1 punkcie w obrębie </w:t>
      </w:r>
      <w:proofErr w:type="spellStart"/>
      <w:r w:rsidR="00DE5799" w:rsidRPr="00175B94">
        <w:rPr>
          <w:rFonts w:ascii="Times New Roman" w:hAnsi="Times New Roman"/>
          <w:sz w:val="24"/>
          <w:szCs w:val="24"/>
        </w:rPr>
        <w:t>plosa</w:t>
      </w:r>
      <w:proofErr w:type="spellEnd"/>
      <w:r w:rsidR="00CA2AA7" w:rsidRPr="00175B94">
        <w:rPr>
          <w:rFonts w:ascii="Times New Roman" w:hAnsi="Times New Roman"/>
          <w:sz w:val="24"/>
          <w:szCs w:val="24"/>
        </w:rPr>
        <w:t xml:space="preserve"> zachodniego. Badania ciągłości strefy buforowej przeprowadzić wzdłuż całej linii brzegowej jeziora;</w:t>
      </w:r>
    </w:p>
    <w:p w:rsidR="00DE5799" w:rsidRPr="00175B94" w:rsidRDefault="00DE5799" w:rsidP="00195C23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Jezior Wójcińskie</w:t>
      </w:r>
      <w:r w:rsidR="002658FA" w:rsidRPr="00175B94">
        <w:rPr>
          <w:rFonts w:ascii="Times New Roman" w:hAnsi="Times New Roman"/>
          <w:sz w:val="24"/>
          <w:szCs w:val="24"/>
        </w:rPr>
        <w:t>:</w:t>
      </w:r>
      <w:r w:rsidRPr="00175B94">
        <w:rPr>
          <w:rFonts w:ascii="Times New Roman" w:hAnsi="Times New Roman"/>
          <w:sz w:val="24"/>
          <w:szCs w:val="24"/>
        </w:rPr>
        <w:t xml:space="preserve"> </w:t>
      </w:r>
      <w:r w:rsidR="002658FA" w:rsidRPr="00175B94">
        <w:rPr>
          <w:rFonts w:ascii="Times New Roman" w:hAnsi="Times New Roman"/>
          <w:sz w:val="24"/>
          <w:szCs w:val="24"/>
        </w:rPr>
        <w:t>b</w:t>
      </w:r>
      <w:r w:rsidRPr="00175B94">
        <w:rPr>
          <w:rFonts w:ascii="Times New Roman" w:hAnsi="Times New Roman"/>
          <w:sz w:val="24"/>
          <w:szCs w:val="24"/>
        </w:rPr>
        <w:t xml:space="preserve">adania </w:t>
      </w:r>
      <w:proofErr w:type="spellStart"/>
      <w:r w:rsidRPr="00175B94">
        <w:rPr>
          <w:rFonts w:ascii="Times New Roman" w:hAnsi="Times New Roman"/>
          <w:sz w:val="24"/>
          <w:szCs w:val="24"/>
        </w:rPr>
        <w:t>trofii</w:t>
      </w:r>
      <w:proofErr w:type="spellEnd"/>
      <w:r w:rsidRPr="00175B94">
        <w:rPr>
          <w:rFonts w:ascii="Times New Roman" w:hAnsi="Times New Roman"/>
          <w:sz w:val="24"/>
          <w:szCs w:val="24"/>
        </w:rPr>
        <w:t xml:space="preserve"> przeprowadzić w 1 punkcie. Badania ciągłości strefy buforowej przeprowadzić wzdłuż całej linii brzegowej jeziora;</w:t>
      </w:r>
    </w:p>
    <w:p w:rsidR="00CA2AA7" w:rsidRPr="00175B94" w:rsidRDefault="00CA2AA7" w:rsidP="00195C23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lastRenderedPageBreak/>
        <w:t xml:space="preserve">W badaniach </w:t>
      </w:r>
      <w:proofErr w:type="spellStart"/>
      <w:r w:rsidR="0027566F" w:rsidRPr="00175B94">
        <w:rPr>
          <w:rFonts w:ascii="Times New Roman" w:hAnsi="Times New Roman"/>
          <w:sz w:val="24"/>
          <w:szCs w:val="24"/>
        </w:rPr>
        <w:t>trofii</w:t>
      </w:r>
      <w:proofErr w:type="spellEnd"/>
      <w:r w:rsidR="0027566F" w:rsidRPr="00175B94">
        <w:rPr>
          <w:rFonts w:ascii="Times New Roman" w:hAnsi="Times New Roman"/>
          <w:sz w:val="24"/>
          <w:szCs w:val="24"/>
        </w:rPr>
        <w:t xml:space="preserve"> wód</w:t>
      </w:r>
      <w:r w:rsidRPr="00175B94">
        <w:rPr>
          <w:rFonts w:ascii="Times New Roman" w:hAnsi="Times New Roman"/>
          <w:sz w:val="24"/>
          <w:szCs w:val="24"/>
        </w:rPr>
        <w:t xml:space="preserve"> uwzględnić założenia metodyczne dla siedliska przyrodniczego 3140 (</w:t>
      </w:r>
      <w:proofErr w:type="spellStart"/>
      <w:r w:rsidRPr="00175B94">
        <w:rPr>
          <w:rFonts w:ascii="Times New Roman" w:hAnsi="Times New Roman"/>
          <w:sz w:val="24"/>
          <w:szCs w:val="24"/>
        </w:rPr>
        <w:t>Twardowodne</w:t>
      </w:r>
      <w:proofErr w:type="spellEnd"/>
      <w:r w:rsidRPr="00175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B94">
        <w:rPr>
          <w:rFonts w:ascii="Times New Roman" w:hAnsi="Times New Roman"/>
          <w:sz w:val="24"/>
          <w:szCs w:val="24"/>
        </w:rPr>
        <w:t>oligo</w:t>
      </w:r>
      <w:proofErr w:type="spellEnd"/>
      <w:r w:rsidRPr="00175B94">
        <w:rPr>
          <w:rFonts w:ascii="Times New Roman" w:hAnsi="Times New Roman"/>
          <w:sz w:val="24"/>
          <w:szCs w:val="24"/>
        </w:rPr>
        <w:t xml:space="preserve">- i mezotroficzne zbiorniki z podwodnymi łąkami ramienic </w:t>
      </w:r>
      <w:r w:rsidRPr="00175B94">
        <w:rPr>
          <w:rFonts w:ascii="Times New Roman" w:hAnsi="Times New Roman"/>
          <w:i/>
          <w:sz w:val="24"/>
          <w:szCs w:val="24"/>
        </w:rPr>
        <w:t xml:space="preserve">Chara </w:t>
      </w:r>
      <w:proofErr w:type="spellStart"/>
      <w:r w:rsidRPr="00175B94">
        <w:rPr>
          <w:rFonts w:ascii="Times New Roman" w:hAnsi="Times New Roman"/>
          <w:i/>
          <w:sz w:val="24"/>
          <w:szCs w:val="24"/>
        </w:rPr>
        <w:t>ssp</w:t>
      </w:r>
      <w:proofErr w:type="spellEnd"/>
      <w:r w:rsidRPr="00175B94">
        <w:rPr>
          <w:rFonts w:ascii="Times New Roman" w:hAnsi="Times New Roman"/>
          <w:i/>
          <w:sz w:val="24"/>
          <w:szCs w:val="24"/>
        </w:rPr>
        <w:t>)</w:t>
      </w:r>
      <w:r w:rsidRPr="00175B94">
        <w:rPr>
          <w:rFonts w:ascii="Times New Roman" w:hAnsi="Times New Roman"/>
          <w:sz w:val="24"/>
          <w:szCs w:val="24"/>
        </w:rPr>
        <w:t xml:space="preserve"> przedstawione w przewodniku metodycznym GIOŚ: Mróz W. (red.), 2015. Monitoring siedlisk przyrodniczych. Przewodnik metodyczny. Część IV. GIOŚ, Warszawa;</w:t>
      </w:r>
    </w:p>
    <w:p w:rsidR="00CA2AA7" w:rsidRPr="00175B94" w:rsidRDefault="00CA2AA7" w:rsidP="00195C23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 xml:space="preserve">Badania </w:t>
      </w:r>
      <w:proofErr w:type="spellStart"/>
      <w:r w:rsidRPr="00175B94">
        <w:rPr>
          <w:rFonts w:ascii="Times New Roman" w:hAnsi="Times New Roman"/>
          <w:sz w:val="24"/>
          <w:szCs w:val="24"/>
        </w:rPr>
        <w:t>trofii</w:t>
      </w:r>
      <w:proofErr w:type="spellEnd"/>
      <w:r w:rsidRPr="00175B94">
        <w:rPr>
          <w:rFonts w:ascii="Times New Roman" w:hAnsi="Times New Roman"/>
          <w:sz w:val="24"/>
          <w:szCs w:val="24"/>
        </w:rPr>
        <w:t xml:space="preserve"> jezior powinny obejmować zbadanie następujących parametrów fizyko-chemicznych:</w:t>
      </w:r>
    </w:p>
    <w:p w:rsidR="00CA2AA7" w:rsidRPr="00175B94" w:rsidRDefault="00CA2AA7" w:rsidP="00CA2AA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- tlen rozpuszczony,</w:t>
      </w:r>
    </w:p>
    <w:p w:rsidR="00DE5799" w:rsidRPr="00175B94" w:rsidRDefault="00DE5799" w:rsidP="00DE579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 xml:space="preserve">- średnie nasycenie tlenem </w:t>
      </w:r>
      <w:proofErr w:type="spellStart"/>
      <w:r w:rsidRPr="00175B94">
        <w:rPr>
          <w:rFonts w:ascii="Times New Roman" w:hAnsi="Times New Roman"/>
          <w:sz w:val="24"/>
          <w:szCs w:val="24"/>
        </w:rPr>
        <w:t>hypolimnionu</w:t>
      </w:r>
      <w:proofErr w:type="spellEnd"/>
      <w:r w:rsidRPr="00175B94">
        <w:rPr>
          <w:rFonts w:ascii="Times New Roman" w:hAnsi="Times New Roman"/>
          <w:sz w:val="24"/>
          <w:szCs w:val="24"/>
        </w:rPr>
        <w:t>;</w:t>
      </w:r>
    </w:p>
    <w:p w:rsidR="00DE5799" w:rsidRPr="00175B94" w:rsidRDefault="00DE5799" w:rsidP="00DE579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 xml:space="preserve">- odczyn </w:t>
      </w:r>
      <w:proofErr w:type="spellStart"/>
      <w:r w:rsidRPr="00175B94">
        <w:rPr>
          <w:rFonts w:ascii="Times New Roman" w:hAnsi="Times New Roman"/>
          <w:sz w:val="24"/>
          <w:szCs w:val="24"/>
        </w:rPr>
        <w:t>pH</w:t>
      </w:r>
      <w:proofErr w:type="spellEnd"/>
      <w:r w:rsidRPr="00175B94">
        <w:rPr>
          <w:rFonts w:ascii="Times New Roman" w:hAnsi="Times New Roman"/>
          <w:sz w:val="24"/>
          <w:szCs w:val="24"/>
        </w:rPr>
        <w:t>;</w:t>
      </w:r>
    </w:p>
    <w:p w:rsidR="00DE5799" w:rsidRPr="00175B94" w:rsidRDefault="00DE5799" w:rsidP="00DE579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- przewodność właściwa;</w:t>
      </w:r>
    </w:p>
    <w:p w:rsidR="00DE5799" w:rsidRPr="00175B94" w:rsidRDefault="00DE5799" w:rsidP="00DE579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- chlorofil a;</w:t>
      </w:r>
    </w:p>
    <w:p w:rsidR="00DE5799" w:rsidRPr="00175B94" w:rsidRDefault="00DE5799" w:rsidP="00DE579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- azot ogólny;</w:t>
      </w:r>
    </w:p>
    <w:p w:rsidR="00DE5799" w:rsidRPr="00175B94" w:rsidRDefault="00DE5799" w:rsidP="00DE579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- fosfor ogólny;</w:t>
      </w:r>
    </w:p>
    <w:p w:rsidR="00DE5799" w:rsidRPr="00175B94" w:rsidRDefault="00DE5799" w:rsidP="00DE579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- zawiesina ogólna;</w:t>
      </w:r>
    </w:p>
    <w:p w:rsidR="00DE5799" w:rsidRPr="00175B94" w:rsidRDefault="00DE5799" w:rsidP="00DE579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- BZT5;</w:t>
      </w:r>
    </w:p>
    <w:p w:rsidR="00DE5799" w:rsidRPr="00175B94" w:rsidRDefault="00DE5799" w:rsidP="00DE579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75B94">
        <w:rPr>
          <w:rFonts w:ascii="Times New Roman" w:hAnsi="Times New Roman"/>
          <w:sz w:val="24"/>
          <w:szCs w:val="24"/>
        </w:rPr>
        <w:t>ChZTCr</w:t>
      </w:r>
      <w:proofErr w:type="spellEnd"/>
      <w:r w:rsidRPr="00175B94">
        <w:rPr>
          <w:rFonts w:ascii="Times New Roman" w:hAnsi="Times New Roman"/>
          <w:sz w:val="24"/>
          <w:szCs w:val="24"/>
        </w:rPr>
        <w:t>;</w:t>
      </w:r>
    </w:p>
    <w:p w:rsidR="00DE5799" w:rsidRPr="00175B94" w:rsidRDefault="00DE5799" w:rsidP="00DE579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- twardość ogólna;</w:t>
      </w:r>
    </w:p>
    <w:p w:rsidR="00DE5799" w:rsidRPr="00175B94" w:rsidRDefault="00DE5799" w:rsidP="00DE579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 xml:space="preserve">- charakterystyka zasięgu i warunków propagacji promieniowania </w:t>
      </w:r>
      <w:proofErr w:type="spellStart"/>
      <w:r w:rsidRPr="00175B94">
        <w:rPr>
          <w:rFonts w:ascii="Times New Roman" w:hAnsi="Times New Roman"/>
          <w:sz w:val="24"/>
          <w:szCs w:val="24"/>
        </w:rPr>
        <w:t>fotosyntetycznie</w:t>
      </w:r>
      <w:proofErr w:type="spellEnd"/>
      <w:r w:rsidRPr="00175B94">
        <w:rPr>
          <w:rFonts w:ascii="Times New Roman" w:hAnsi="Times New Roman"/>
          <w:sz w:val="24"/>
          <w:szCs w:val="24"/>
        </w:rPr>
        <w:t xml:space="preserve"> aktywnego w słupie wody;</w:t>
      </w:r>
    </w:p>
    <w:p w:rsidR="00DE5799" w:rsidRPr="00175B94" w:rsidRDefault="00DE5799" w:rsidP="00DE579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- rzeczywisty zasięg strefy eufotycznej;</w:t>
      </w:r>
    </w:p>
    <w:p w:rsidR="00DE5799" w:rsidRPr="00175B94" w:rsidRDefault="00DE5799" w:rsidP="002658FA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- współczynnik tłumienia światła dla</w:t>
      </w:r>
      <w:r w:rsidR="002658FA" w:rsidRPr="00175B94">
        <w:rPr>
          <w:rFonts w:ascii="Times New Roman" w:hAnsi="Times New Roman"/>
          <w:sz w:val="24"/>
          <w:szCs w:val="24"/>
        </w:rPr>
        <w:t xml:space="preserve"> </w:t>
      </w:r>
      <w:r w:rsidRPr="00175B94">
        <w:rPr>
          <w:rFonts w:ascii="Times New Roman" w:hAnsi="Times New Roman"/>
          <w:sz w:val="24"/>
          <w:szCs w:val="24"/>
        </w:rPr>
        <w:t>strefy eufotycznej.</w:t>
      </w:r>
    </w:p>
    <w:p w:rsidR="001A106E" w:rsidRPr="00175B94" w:rsidRDefault="00806A5E" w:rsidP="00D32803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 xml:space="preserve">Badania ciągłości strefy buforowej polegać będą w szczególności na wskazaniu lokalizacji oraz opisie miejsc stanowiących zakłócenie ww. ciągłości tj. w szczególności lokalizacji i opisu miejsc występowania: </w:t>
      </w:r>
      <w:r w:rsidR="00316B99" w:rsidRPr="00175B94">
        <w:rPr>
          <w:rFonts w:ascii="Times New Roman" w:hAnsi="Times New Roman"/>
          <w:sz w:val="24"/>
          <w:szCs w:val="24"/>
        </w:rPr>
        <w:t>nielegalnych pomostów, zabudowy brzegów, miejsc wycinki buforu z utworzeniem nielegalnych dojść do wody, kąpielisk i plaż.</w:t>
      </w:r>
    </w:p>
    <w:bookmarkEnd w:id="0"/>
    <w:p w:rsidR="00AF2E2B" w:rsidRPr="00175B94" w:rsidRDefault="00B974FC" w:rsidP="00316B99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ab/>
      </w:r>
    </w:p>
    <w:p w:rsidR="00980297" w:rsidRPr="00175B94" w:rsidRDefault="003759D3" w:rsidP="000F4267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ab/>
      </w:r>
      <w:r w:rsidR="00980297" w:rsidRPr="00175B94">
        <w:rPr>
          <w:rFonts w:ascii="Times New Roman" w:hAnsi="Times New Roman"/>
          <w:sz w:val="24"/>
          <w:szCs w:val="24"/>
        </w:rPr>
        <w:t xml:space="preserve">Podczas prowadzenia powyższych badań należy </w:t>
      </w:r>
      <w:r w:rsidR="006515CF" w:rsidRPr="00175B94">
        <w:rPr>
          <w:rFonts w:ascii="Times New Roman" w:hAnsi="Times New Roman"/>
          <w:sz w:val="24"/>
          <w:szCs w:val="24"/>
        </w:rPr>
        <w:t>identyfikować</w:t>
      </w:r>
      <w:r w:rsidR="00980297" w:rsidRPr="00175B94">
        <w:rPr>
          <w:rFonts w:ascii="Times New Roman" w:hAnsi="Times New Roman"/>
          <w:sz w:val="24"/>
          <w:szCs w:val="24"/>
        </w:rPr>
        <w:t xml:space="preserve"> wszystkie zagrożenia</w:t>
      </w:r>
      <w:r w:rsidRPr="00175B94">
        <w:rPr>
          <w:rFonts w:ascii="Times New Roman" w:hAnsi="Times New Roman"/>
          <w:sz w:val="24"/>
          <w:szCs w:val="24"/>
        </w:rPr>
        <w:t xml:space="preserve"> (z podziałem na istniejące oraz potencjalne)</w:t>
      </w:r>
      <w:r w:rsidR="00980297" w:rsidRPr="00175B94">
        <w:rPr>
          <w:rFonts w:ascii="Times New Roman" w:hAnsi="Times New Roman"/>
          <w:sz w:val="24"/>
          <w:szCs w:val="24"/>
        </w:rPr>
        <w:t xml:space="preserve"> dla </w:t>
      </w:r>
      <w:r w:rsidR="00D32803" w:rsidRPr="00175B94">
        <w:rPr>
          <w:rFonts w:ascii="Times New Roman" w:hAnsi="Times New Roman"/>
          <w:sz w:val="24"/>
          <w:szCs w:val="24"/>
        </w:rPr>
        <w:t xml:space="preserve">właściwego stanu </w:t>
      </w:r>
      <w:proofErr w:type="spellStart"/>
      <w:r w:rsidR="00D32803" w:rsidRPr="00175B94">
        <w:rPr>
          <w:rFonts w:ascii="Times New Roman" w:hAnsi="Times New Roman"/>
          <w:sz w:val="24"/>
          <w:szCs w:val="24"/>
        </w:rPr>
        <w:t>trofii</w:t>
      </w:r>
      <w:proofErr w:type="spellEnd"/>
      <w:r w:rsidR="00D32803" w:rsidRPr="00175B94">
        <w:rPr>
          <w:rFonts w:ascii="Times New Roman" w:hAnsi="Times New Roman"/>
          <w:sz w:val="24"/>
          <w:szCs w:val="24"/>
        </w:rPr>
        <w:t xml:space="preserve"> jezior (tj. siedliska przyrodniczego 3140) oraz ciągłości ich stref buforowych</w:t>
      </w:r>
      <w:r w:rsidR="00980297" w:rsidRPr="00175B94">
        <w:rPr>
          <w:rFonts w:ascii="Times New Roman" w:hAnsi="Times New Roman"/>
          <w:sz w:val="24"/>
          <w:szCs w:val="24"/>
        </w:rPr>
        <w:t>.</w:t>
      </w:r>
    </w:p>
    <w:p w:rsidR="006232B4" w:rsidRPr="00175B94" w:rsidRDefault="006232B4" w:rsidP="00150587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56C78" w:rsidRPr="00175B94" w:rsidRDefault="00636BDB" w:rsidP="0015058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 xml:space="preserve">Obowiązki </w:t>
      </w:r>
      <w:r w:rsidR="006D0498" w:rsidRPr="00175B94">
        <w:rPr>
          <w:rFonts w:ascii="Times New Roman" w:hAnsi="Times New Roman"/>
          <w:sz w:val="24"/>
          <w:szCs w:val="24"/>
        </w:rPr>
        <w:t>Wykonawcy</w:t>
      </w:r>
      <w:r w:rsidR="00D6103F" w:rsidRPr="00175B94">
        <w:rPr>
          <w:rFonts w:ascii="Times New Roman" w:hAnsi="Times New Roman"/>
          <w:sz w:val="24"/>
          <w:szCs w:val="24"/>
        </w:rPr>
        <w:t>:</w:t>
      </w:r>
    </w:p>
    <w:p w:rsidR="00156C78" w:rsidRPr="00175B94" w:rsidRDefault="00767981" w:rsidP="00150587">
      <w:pPr>
        <w:pStyle w:val="Akapitzlist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Wykonawca opracuje szczegółow</w:t>
      </w:r>
      <w:r w:rsidR="00C8434F" w:rsidRPr="00175B94">
        <w:rPr>
          <w:rFonts w:ascii="Times New Roman" w:hAnsi="Times New Roman"/>
          <w:sz w:val="24"/>
          <w:szCs w:val="24"/>
        </w:rPr>
        <w:t>ą</w:t>
      </w:r>
      <w:r w:rsidRPr="00175B94">
        <w:rPr>
          <w:rFonts w:ascii="Times New Roman" w:hAnsi="Times New Roman"/>
          <w:sz w:val="24"/>
          <w:szCs w:val="24"/>
        </w:rPr>
        <w:t xml:space="preserve"> metodykę prowadzenia badań terenowych, w tym ustali harmonogram prac oraz lokalizacje</w:t>
      </w:r>
      <w:r w:rsidR="00A313A5" w:rsidRPr="00175B94">
        <w:rPr>
          <w:rFonts w:ascii="Times New Roman" w:hAnsi="Times New Roman"/>
          <w:sz w:val="24"/>
          <w:szCs w:val="24"/>
        </w:rPr>
        <w:t xml:space="preserve"> miejsc monitoringowych w tym</w:t>
      </w:r>
      <w:r w:rsidR="00C75F0E" w:rsidRPr="00175B94">
        <w:rPr>
          <w:rFonts w:ascii="Times New Roman" w:hAnsi="Times New Roman"/>
          <w:sz w:val="24"/>
          <w:szCs w:val="24"/>
        </w:rPr>
        <w:t xml:space="preserve"> </w:t>
      </w:r>
      <w:r w:rsidR="00D32803" w:rsidRPr="00175B94">
        <w:rPr>
          <w:rFonts w:ascii="Times New Roman" w:hAnsi="Times New Roman"/>
          <w:sz w:val="24"/>
          <w:szCs w:val="24"/>
        </w:rPr>
        <w:t>punktów</w:t>
      </w:r>
      <w:r w:rsidR="00C75F0E" w:rsidRPr="00175B94">
        <w:rPr>
          <w:rFonts w:ascii="Times New Roman" w:hAnsi="Times New Roman"/>
          <w:sz w:val="24"/>
          <w:szCs w:val="24"/>
        </w:rPr>
        <w:t xml:space="preserve"> </w:t>
      </w:r>
      <w:r w:rsidR="00D32803" w:rsidRPr="00175B94">
        <w:rPr>
          <w:rFonts w:ascii="Times New Roman" w:hAnsi="Times New Roman"/>
          <w:sz w:val="24"/>
          <w:szCs w:val="24"/>
        </w:rPr>
        <w:t xml:space="preserve">badań </w:t>
      </w:r>
      <w:proofErr w:type="spellStart"/>
      <w:r w:rsidR="00D32803" w:rsidRPr="00175B94">
        <w:rPr>
          <w:rFonts w:ascii="Times New Roman" w:hAnsi="Times New Roman"/>
          <w:sz w:val="24"/>
          <w:szCs w:val="24"/>
        </w:rPr>
        <w:t>trofii</w:t>
      </w:r>
      <w:proofErr w:type="spellEnd"/>
      <w:r w:rsidR="00D32803" w:rsidRPr="00175B94">
        <w:rPr>
          <w:rFonts w:ascii="Times New Roman" w:hAnsi="Times New Roman"/>
          <w:sz w:val="24"/>
          <w:szCs w:val="24"/>
        </w:rPr>
        <w:t xml:space="preserve"> jezior</w:t>
      </w:r>
      <w:r w:rsidR="00C8434F" w:rsidRPr="00175B94">
        <w:rPr>
          <w:rFonts w:ascii="Times New Roman" w:hAnsi="Times New Roman"/>
          <w:sz w:val="24"/>
          <w:szCs w:val="24"/>
        </w:rPr>
        <w:t xml:space="preserve"> </w:t>
      </w:r>
      <w:r w:rsidRPr="00175B94">
        <w:rPr>
          <w:rFonts w:ascii="Times New Roman" w:hAnsi="Times New Roman"/>
          <w:sz w:val="24"/>
          <w:szCs w:val="24"/>
        </w:rPr>
        <w:t xml:space="preserve">(zgodnie z metodyką GIOŚ). </w:t>
      </w:r>
      <w:r w:rsidR="00650843" w:rsidRPr="00175B94">
        <w:rPr>
          <w:rFonts w:ascii="Times New Roman" w:hAnsi="Times New Roman"/>
          <w:sz w:val="24"/>
          <w:szCs w:val="24"/>
        </w:rPr>
        <w:t xml:space="preserve">Dopuszcza się możliwość dokonania modyfikacji metodyki </w:t>
      </w:r>
      <w:r w:rsidR="00261022" w:rsidRPr="00175B94">
        <w:rPr>
          <w:rFonts w:ascii="Times New Roman" w:hAnsi="Times New Roman"/>
          <w:sz w:val="24"/>
          <w:szCs w:val="24"/>
        </w:rPr>
        <w:t xml:space="preserve">oraz lokalizacji </w:t>
      </w:r>
      <w:r w:rsidR="00C8434F" w:rsidRPr="00175B94">
        <w:rPr>
          <w:rFonts w:ascii="Times New Roman" w:hAnsi="Times New Roman"/>
          <w:sz w:val="24"/>
          <w:szCs w:val="24"/>
        </w:rPr>
        <w:t>miejsc</w:t>
      </w:r>
      <w:r w:rsidR="00AF2E2B" w:rsidRPr="00175B94">
        <w:rPr>
          <w:rFonts w:ascii="Times New Roman" w:hAnsi="Times New Roman"/>
          <w:sz w:val="24"/>
          <w:szCs w:val="24"/>
        </w:rPr>
        <w:t xml:space="preserve"> </w:t>
      </w:r>
      <w:r w:rsidR="00261022" w:rsidRPr="00175B94">
        <w:rPr>
          <w:rFonts w:ascii="Times New Roman" w:hAnsi="Times New Roman"/>
          <w:sz w:val="24"/>
          <w:szCs w:val="24"/>
        </w:rPr>
        <w:t xml:space="preserve">monitoringowych </w:t>
      </w:r>
      <w:r w:rsidR="00A171F4" w:rsidRPr="00175B94">
        <w:rPr>
          <w:rFonts w:ascii="Times New Roman" w:hAnsi="Times New Roman"/>
          <w:sz w:val="24"/>
          <w:szCs w:val="24"/>
        </w:rPr>
        <w:t xml:space="preserve">w trakcie wykonywania zamówienia </w:t>
      </w:r>
      <w:r w:rsidR="00650843" w:rsidRPr="00175B94">
        <w:rPr>
          <w:rFonts w:ascii="Times New Roman" w:hAnsi="Times New Roman"/>
          <w:sz w:val="24"/>
          <w:szCs w:val="24"/>
        </w:rPr>
        <w:t>pod warunkiem zgłoszenia tych</w:t>
      </w:r>
      <w:r w:rsidR="008763C2" w:rsidRPr="00175B94">
        <w:rPr>
          <w:rFonts w:ascii="Times New Roman" w:hAnsi="Times New Roman"/>
          <w:sz w:val="24"/>
          <w:szCs w:val="24"/>
        </w:rPr>
        <w:t xml:space="preserve"> modyfikacji tut. Organowi przed</w:t>
      </w:r>
      <w:r w:rsidR="00650843" w:rsidRPr="00175B94">
        <w:rPr>
          <w:rFonts w:ascii="Times New Roman" w:hAnsi="Times New Roman"/>
          <w:sz w:val="24"/>
          <w:szCs w:val="24"/>
        </w:rPr>
        <w:t xml:space="preserve"> rozpoczęciem prowadzenia badań na podstawie </w:t>
      </w:r>
      <w:r w:rsidR="00A171F4" w:rsidRPr="00175B94">
        <w:rPr>
          <w:rFonts w:ascii="Times New Roman" w:hAnsi="Times New Roman"/>
          <w:sz w:val="24"/>
          <w:szCs w:val="24"/>
        </w:rPr>
        <w:t xml:space="preserve">zmienionej </w:t>
      </w:r>
      <w:r w:rsidR="00650843" w:rsidRPr="00175B94">
        <w:rPr>
          <w:rFonts w:ascii="Times New Roman" w:hAnsi="Times New Roman"/>
          <w:sz w:val="24"/>
          <w:szCs w:val="24"/>
        </w:rPr>
        <w:t>metodyki.</w:t>
      </w:r>
      <w:r w:rsidR="003E1A8C" w:rsidRPr="00175B94">
        <w:rPr>
          <w:rFonts w:ascii="Times New Roman" w:hAnsi="Times New Roman"/>
          <w:sz w:val="24"/>
          <w:szCs w:val="24"/>
        </w:rPr>
        <w:t xml:space="preserve"> Po przesłaniu propozycji modyfikacji e-mailem oraz faksem do sekretariatu </w:t>
      </w:r>
      <w:r w:rsidR="00206463" w:rsidRPr="00175B94">
        <w:rPr>
          <w:rFonts w:ascii="Times New Roman" w:hAnsi="Times New Roman"/>
          <w:sz w:val="24"/>
          <w:szCs w:val="24"/>
        </w:rPr>
        <w:t xml:space="preserve">tut. Organu </w:t>
      </w:r>
      <w:r w:rsidR="003E1A8C" w:rsidRPr="00175B94">
        <w:rPr>
          <w:rFonts w:ascii="Times New Roman" w:hAnsi="Times New Roman"/>
          <w:sz w:val="24"/>
          <w:szCs w:val="24"/>
        </w:rPr>
        <w:t>dokumentacja zostanie zaakceptowana lub naniesione zostaną poprawki przez tut. Organ w ciągu 7 dni od daty otrzymania propozycji.</w:t>
      </w:r>
    </w:p>
    <w:p w:rsidR="00156C78" w:rsidRPr="00175B94" w:rsidRDefault="00DD229E" w:rsidP="00150587">
      <w:pPr>
        <w:pStyle w:val="Akapitzlist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 xml:space="preserve">Do ww. terminów dotyczących wszystkich dokumentów nie wlicza się czasu uzyskiwania przez tut. Organ wyjaśnień i uzupełnień od Wykonawcy. </w:t>
      </w:r>
    </w:p>
    <w:p w:rsidR="00156C78" w:rsidRPr="00175B94" w:rsidRDefault="002E7B06" w:rsidP="00150587">
      <w:pPr>
        <w:pStyle w:val="Akapitzlist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lastRenderedPageBreak/>
        <w:t>Wykonawca zobowiązany jest pracować zgodnie z metodyką zaakceptowaną przez Regionalnego Dyrektora Ochrony Środowiska w Bydgoszczy, lub metodyką zaproponowaną przez Wykonawcę po naniesieniu uwag tut. Organu.</w:t>
      </w:r>
    </w:p>
    <w:p w:rsidR="00156C78" w:rsidRPr="00175B94" w:rsidRDefault="0005442C" w:rsidP="00150587">
      <w:pPr>
        <w:pStyle w:val="Akapitzlist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7366">
        <w:rPr>
          <w:rFonts w:ascii="Times New Roman" w:hAnsi="Times New Roman"/>
          <w:sz w:val="24"/>
          <w:szCs w:val="24"/>
        </w:rPr>
        <w:t>Na podstawie uzyskanych wyników z badań terenowych zostanie przygotowany raport z monitoringu zawierający wyniki badań terenowych oraz wszystkie analizy wymagane zakresem zamówienia.</w:t>
      </w:r>
      <w:r w:rsidR="00D12EDE" w:rsidRPr="00175B94">
        <w:rPr>
          <w:rFonts w:ascii="Times New Roman" w:hAnsi="Times New Roman"/>
          <w:sz w:val="24"/>
          <w:szCs w:val="24"/>
        </w:rPr>
        <w:t xml:space="preserve"> Ostateczny raport będzie zawierał także metody</w:t>
      </w:r>
      <w:r w:rsidR="003759D3" w:rsidRPr="00175B94">
        <w:rPr>
          <w:rFonts w:ascii="Times New Roman" w:hAnsi="Times New Roman"/>
          <w:sz w:val="24"/>
          <w:szCs w:val="24"/>
        </w:rPr>
        <w:t>kę, harmonogram oraz lokalizację</w:t>
      </w:r>
      <w:r w:rsidR="00C75F0E" w:rsidRPr="00175B94">
        <w:rPr>
          <w:rFonts w:ascii="Times New Roman" w:hAnsi="Times New Roman"/>
          <w:sz w:val="24"/>
          <w:szCs w:val="24"/>
        </w:rPr>
        <w:t xml:space="preserve"> </w:t>
      </w:r>
      <w:r w:rsidR="00A313A5" w:rsidRPr="00175B94">
        <w:rPr>
          <w:rFonts w:ascii="Times New Roman" w:hAnsi="Times New Roman"/>
          <w:sz w:val="24"/>
          <w:szCs w:val="24"/>
        </w:rPr>
        <w:t>miejsc</w:t>
      </w:r>
      <w:r w:rsidR="003759D3" w:rsidRPr="00175B94">
        <w:rPr>
          <w:rFonts w:ascii="Times New Roman" w:hAnsi="Times New Roman"/>
          <w:sz w:val="24"/>
          <w:szCs w:val="24"/>
        </w:rPr>
        <w:t xml:space="preserve"> monitoringowych</w:t>
      </w:r>
      <w:r w:rsidR="00A313A5" w:rsidRPr="00175B94">
        <w:rPr>
          <w:rFonts w:ascii="Times New Roman" w:hAnsi="Times New Roman"/>
          <w:sz w:val="24"/>
          <w:szCs w:val="24"/>
        </w:rPr>
        <w:t xml:space="preserve">, w tym punktów monitoringu </w:t>
      </w:r>
      <w:proofErr w:type="spellStart"/>
      <w:r w:rsidR="00A313A5" w:rsidRPr="00175B94">
        <w:rPr>
          <w:rFonts w:ascii="Times New Roman" w:hAnsi="Times New Roman"/>
          <w:sz w:val="24"/>
          <w:szCs w:val="24"/>
        </w:rPr>
        <w:t>trofii</w:t>
      </w:r>
      <w:proofErr w:type="spellEnd"/>
      <w:r w:rsidR="00A313A5" w:rsidRPr="00175B94">
        <w:rPr>
          <w:rFonts w:ascii="Times New Roman" w:hAnsi="Times New Roman"/>
          <w:sz w:val="24"/>
          <w:szCs w:val="24"/>
        </w:rPr>
        <w:t xml:space="preserve"> jezior</w:t>
      </w:r>
      <w:r w:rsidR="00D12EDE" w:rsidRPr="00175B94">
        <w:rPr>
          <w:rFonts w:ascii="Times New Roman" w:hAnsi="Times New Roman"/>
          <w:sz w:val="24"/>
          <w:szCs w:val="24"/>
        </w:rPr>
        <w:t>.</w:t>
      </w:r>
    </w:p>
    <w:p w:rsidR="003D49ED" w:rsidRPr="00175B94" w:rsidRDefault="006D0498" w:rsidP="00150587">
      <w:pPr>
        <w:pStyle w:val="Akapitzlist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 xml:space="preserve">Dla </w:t>
      </w:r>
      <w:r w:rsidR="00A313A5" w:rsidRPr="00175B94">
        <w:rPr>
          <w:rFonts w:ascii="Times New Roman" w:hAnsi="Times New Roman"/>
          <w:sz w:val="24"/>
          <w:szCs w:val="24"/>
        </w:rPr>
        <w:t>jezior objętych monitoringiem zostanie przeprowadzona</w:t>
      </w:r>
      <w:r w:rsidR="00614E69" w:rsidRPr="00175B94">
        <w:rPr>
          <w:rFonts w:ascii="Times New Roman" w:hAnsi="Times New Roman"/>
          <w:sz w:val="24"/>
          <w:szCs w:val="24"/>
        </w:rPr>
        <w:t xml:space="preserve"> </w:t>
      </w:r>
      <w:r w:rsidR="00AF2E2B" w:rsidRPr="00175B94">
        <w:rPr>
          <w:rFonts w:ascii="Times New Roman" w:hAnsi="Times New Roman"/>
          <w:sz w:val="24"/>
          <w:szCs w:val="24"/>
        </w:rPr>
        <w:t>ocena stanu</w:t>
      </w:r>
      <w:r w:rsidR="00A313A5" w:rsidRPr="00175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13A5" w:rsidRPr="00175B94">
        <w:rPr>
          <w:rFonts w:ascii="Times New Roman" w:hAnsi="Times New Roman"/>
          <w:sz w:val="24"/>
          <w:szCs w:val="24"/>
        </w:rPr>
        <w:t>trofii</w:t>
      </w:r>
      <w:proofErr w:type="spellEnd"/>
      <w:r w:rsidR="00A313A5" w:rsidRPr="00175B94">
        <w:rPr>
          <w:rFonts w:ascii="Times New Roman" w:hAnsi="Times New Roman"/>
          <w:sz w:val="24"/>
          <w:szCs w:val="24"/>
        </w:rPr>
        <w:t xml:space="preserve"> jezior oraz ciągłości ich stref buforowych</w:t>
      </w:r>
      <w:r w:rsidR="00614E69" w:rsidRPr="00175B94">
        <w:rPr>
          <w:rFonts w:ascii="Times New Roman" w:hAnsi="Times New Roman"/>
          <w:sz w:val="24"/>
          <w:szCs w:val="24"/>
        </w:rPr>
        <w:t>.</w:t>
      </w:r>
    </w:p>
    <w:p w:rsidR="00A313A5" w:rsidRPr="00175B94" w:rsidRDefault="00A313A5" w:rsidP="00150587">
      <w:pPr>
        <w:pStyle w:val="Akapitzlist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 xml:space="preserve">Wykonawca przedstawi analizę uzyskanych wyników badań </w:t>
      </w:r>
      <w:proofErr w:type="spellStart"/>
      <w:r w:rsidRPr="00175B94">
        <w:rPr>
          <w:rFonts w:ascii="Times New Roman" w:hAnsi="Times New Roman"/>
          <w:sz w:val="24"/>
          <w:szCs w:val="24"/>
        </w:rPr>
        <w:t>trofii</w:t>
      </w:r>
      <w:proofErr w:type="spellEnd"/>
      <w:r w:rsidRPr="00175B94">
        <w:rPr>
          <w:rFonts w:ascii="Times New Roman" w:hAnsi="Times New Roman"/>
          <w:sz w:val="24"/>
          <w:szCs w:val="24"/>
        </w:rPr>
        <w:t xml:space="preserve">, w tym pod kątem zanieczyszczenia wód, </w:t>
      </w:r>
      <w:r w:rsidR="009113F7" w:rsidRPr="00175B94">
        <w:rPr>
          <w:rFonts w:ascii="Times New Roman" w:hAnsi="Times New Roman"/>
          <w:sz w:val="24"/>
          <w:szCs w:val="24"/>
        </w:rPr>
        <w:t>np.</w:t>
      </w:r>
      <w:r w:rsidRPr="00175B94">
        <w:rPr>
          <w:rFonts w:ascii="Times New Roman" w:hAnsi="Times New Roman"/>
          <w:sz w:val="24"/>
          <w:szCs w:val="24"/>
        </w:rPr>
        <w:t xml:space="preserve"> w związku z sąsiedztwem </w:t>
      </w:r>
      <w:r w:rsidR="009113F7" w:rsidRPr="00175B94">
        <w:rPr>
          <w:rFonts w:ascii="Times New Roman" w:hAnsi="Times New Roman"/>
          <w:sz w:val="24"/>
          <w:szCs w:val="24"/>
        </w:rPr>
        <w:t>zabudowy, w tym rekreacyjnej</w:t>
      </w:r>
      <w:r w:rsidRPr="00175B94">
        <w:rPr>
          <w:rFonts w:ascii="Times New Roman" w:hAnsi="Times New Roman"/>
          <w:sz w:val="24"/>
          <w:szCs w:val="24"/>
        </w:rPr>
        <w:t>, a także uwzględniając inne czynniki mające istotny wpływ na badane parametry. Wykonawca przeanalizuje możliwe czynniki wpływające na badane parametry i następnie określi ich charakter oraz</w:t>
      </w:r>
      <w:r w:rsidR="009113F7" w:rsidRPr="00175B94">
        <w:rPr>
          <w:rFonts w:ascii="Times New Roman" w:hAnsi="Times New Roman"/>
          <w:sz w:val="24"/>
          <w:szCs w:val="24"/>
        </w:rPr>
        <w:t xml:space="preserve"> </w:t>
      </w:r>
      <w:r w:rsidRPr="00175B94">
        <w:rPr>
          <w:rFonts w:ascii="Times New Roman" w:hAnsi="Times New Roman"/>
          <w:sz w:val="24"/>
          <w:szCs w:val="24"/>
        </w:rPr>
        <w:t>wpływ na</w:t>
      </w:r>
      <w:r w:rsidR="009113F7" w:rsidRPr="00175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13F7" w:rsidRPr="00175B94">
        <w:rPr>
          <w:rFonts w:ascii="Times New Roman" w:hAnsi="Times New Roman"/>
          <w:sz w:val="24"/>
          <w:szCs w:val="24"/>
        </w:rPr>
        <w:t>trofię</w:t>
      </w:r>
      <w:proofErr w:type="spellEnd"/>
      <w:r w:rsidR="009113F7" w:rsidRPr="00175B94">
        <w:rPr>
          <w:rFonts w:ascii="Times New Roman" w:hAnsi="Times New Roman"/>
          <w:sz w:val="24"/>
          <w:szCs w:val="24"/>
        </w:rPr>
        <w:t xml:space="preserve"> jezior.</w:t>
      </w:r>
    </w:p>
    <w:p w:rsidR="006515CF" w:rsidRPr="00175B94" w:rsidRDefault="006515CF" w:rsidP="00150587">
      <w:pPr>
        <w:pStyle w:val="Akapitzlist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 xml:space="preserve">Wykonawca ustali listę zagrożeń i następnie określi ich charakter oraz wpływ na </w:t>
      </w:r>
      <w:proofErr w:type="spellStart"/>
      <w:r w:rsidR="00A313A5" w:rsidRPr="00175B94">
        <w:rPr>
          <w:rFonts w:ascii="Times New Roman" w:hAnsi="Times New Roman"/>
          <w:sz w:val="24"/>
          <w:szCs w:val="24"/>
        </w:rPr>
        <w:t>trofię</w:t>
      </w:r>
      <w:proofErr w:type="spellEnd"/>
      <w:r w:rsidR="00A313A5" w:rsidRPr="00175B94">
        <w:rPr>
          <w:rFonts w:ascii="Times New Roman" w:hAnsi="Times New Roman"/>
          <w:sz w:val="24"/>
          <w:szCs w:val="24"/>
        </w:rPr>
        <w:t xml:space="preserve"> jezior oraz strefy buforowe jezior</w:t>
      </w:r>
      <w:r w:rsidRPr="00175B94">
        <w:rPr>
          <w:rFonts w:ascii="Times New Roman" w:hAnsi="Times New Roman"/>
          <w:sz w:val="24"/>
          <w:szCs w:val="24"/>
        </w:rPr>
        <w:t>, a także zaproponuje działania mające na celu wyeliminowanie lub ograniczenie oddziaływania tych zagrożeń.</w:t>
      </w:r>
    </w:p>
    <w:p w:rsidR="00A313A5" w:rsidRPr="00175B94" w:rsidRDefault="006D0498" w:rsidP="009113F7">
      <w:pPr>
        <w:pStyle w:val="Akapitzlist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Przygotowane zostaną</w:t>
      </w:r>
      <w:r w:rsidR="00C22477" w:rsidRPr="00175B94">
        <w:rPr>
          <w:rFonts w:ascii="Times New Roman" w:hAnsi="Times New Roman"/>
          <w:sz w:val="24"/>
          <w:szCs w:val="24"/>
        </w:rPr>
        <w:t xml:space="preserve"> map</w:t>
      </w:r>
      <w:r w:rsidRPr="00175B94">
        <w:rPr>
          <w:rFonts w:ascii="Times New Roman" w:hAnsi="Times New Roman"/>
          <w:sz w:val="24"/>
          <w:szCs w:val="24"/>
        </w:rPr>
        <w:t>y</w:t>
      </w:r>
      <w:r w:rsidR="00C22477" w:rsidRPr="00175B94">
        <w:rPr>
          <w:rFonts w:ascii="Times New Roman" w:hAnsi="Times New Roman"/>
          <w:sz w:val="24"/>
          <w:szCs w:val="24"/>
        </w:rPr>
        <w:t xml:space="preserve"> </w:t>
      </w:r>
      <w:r w:rsidR="00D12EDE" w:rsidRPr="00175B94">
        <w:rPr>
          <w:rFonts w:ascii="Times New Roman" w:hAnsi="Times New Roman"/>
          <w:sz w:val="24"/>
          <w:szCs w:val="24"/>
        </w:rPr>
        <w:t>przedstawiaj</w:t>
      </w:r>
      <w:r w:rsidR="003759D3" w:rsidRPr="00175B94">
        <w:rPr>
          <w:rFonts w:ascii="Times New Roman" w:hAnsi="Times New Roman"/>
          <w:sz w:val="24"/>
          <w:szCs w:val="24"/>
        </w:rPr>
        <w:t>ące w szczególności: lokalizację</w:t>
      </w:r>
      <w:r w:rsidR="00D12EDE" w:rsidRPr="00175B94">
        <w:rPr>
          <w:rFonts w:ascii="Times New Roman" w:hAnsi="Times New Roman"/>
          <w:sz w:val="24"/>
          <w:szCs w:val="24"/>
        </w:rPr>
        <w:t xml:space="preserve"> </w:t>
      </w:r>
      <w:r w:rsidR="00A313A5" w:rsidRPr="00175B94">
        <w:rPr>
          <w:rFonts w:ascii="Times New Roman" w:hAnsi="Times New Roman"/>
          <w:sz w:val="24"/>
          <w:szCs w:val="24"/>
        </w:rPr>
        <w:t xml:space="preserve">punktów </w:t>
      </w:r>
      <w:r w:rsidR="003759D3" w:rsidRPr="00175B94">
        <w:rPr>
          <w:rFonts w:ascii="Times New Roman" w:hAnsi="Times New Roman"/>
          <w:sz w:val="24"/>
          <w:szCs w:val="24"/>
        </w:rPr>
        <w:t>monitoringowych</w:t>
      </w:r>
      <w:r w:rsidR="00D12EDE" w:rsidRPr="00175B94">
        <w:rPr>
          <w:rFonts w:ascii="Times New Roman" w:hAnsi="Times New Roman"/>
          <w:sz w:val="24"/>
          <w:szCs w:val="24"/>
        </w:rPr>
        <w:t>,</w:t>
      </w:r>
      <w:r w:rsidR="00A313A5" w:rsidRPr="00175B94">
        <w:rPr>
          <w:rFonts w:ascii="Times New Roman" w:hAnsi="Times New Roman"/>
          <w:sz w:val="24"/>
          <w:szCs w:val="24"/>
        </w:rPr>
        <w:t xml:space="preserve"> lokalizacje stwierdzonych zburzeń ciągłości stref buforowych</w:t>
      </w:r>
      <w:r w:rsidR="00D12EDE" w:rsidRPr="00175B94">
        <w:rPr>
          <w:rFonts w:ascii="Times New Roman" w:hAnsi="Times New Roman"/>
          <w:sz w:val="24"/>
          <w:szCs w:val="24"/>
        </w:rPr>
        <w:t>, podstawowe zagrożenia stwierdzone podczas prowadzenia badań w terenie</w:t>
      </w:r>
      <w:r w:rsidR="00C51325" w:rsidRPr="00175B94">
        <w:rPr>
          <w:rFonts w:ascii="Times New Roman" w:hAnsi="Times New Roman"/>
          <w:sz w:val="24"/>
          <w:szCs w:val="24"/>
        </w:rPr>
        <w:t>.</w:t>
      </w:r>
    </w:p>
    <w:p w:rsidR="00142223" w:rsidRPr="00175B94" w:rsidRDefault="00440AF9" w:rsidP="00150587">
      <w:pPr>
        <w:pStyle w:val="Akapitzlist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Wykonawca uzyska wszelkie zezwolenia konieczne do realizacji projektu i pokryje związane z tym koszty.</w:t>
      </w:r>
    </w:p>
    <w:p w:rsidR="008B14AE" w:rsidRPr="00175B94" w:rsidRDefault="008B14AE" w:rsidP="008B14AE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34ED2" w:rsidRPr="00175B94" w:rsidRDefault="00D6103F" w:rsidP="00150587">
      <w:pPr>
        <w:suppressAutoHyphens/>
        <w:spacing w:line="276" w:lineRule="auto"/>
        <w:jc w:val="both"/>
        <w:rPr>
          <w:rFonts w:eastAsia="UniversPro-Bold"/>
          <w:b/>
        </w:rPr>
      </w:pPr>
      <w:r w:rsidRPr="00175B94">
        <w:rPr>
          <w:b/>
        </w:rPr>
        <w:t xml:space="preserve">III. </w:t>
      </w:r>
      <w:r w:rsidR="003B43C6" w:rsidRPr="00175B94">
        <w:rPr>
          <w:rFonts w:eastAsia="UniversPro-Bold"/>
          <w:b/>
        </w:rPr>
        <w:t>Terminy</w:t>
      </w:r>
      <w:r w:rsidR="0044649B" w:rsidRPr="00175B94">
        <w:rPr>
          <w:rFonts w:eastAsia="UniversPro-Bold"/>
          <w:b/>
        </w:rPr>
        <w:t>:</w:t>
      </w:r>
    </w:p>
    <w:p w:rsidR="00150587" w:rsidRPr="00175B94" w:rsidRDefault="00DB61F2" w:rsidP="00150587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Realizacja zadania</w:t>
      </w:r>
      <w:r w:rsidR="00150587" w:rsidRPr="00175B94">
        <w:rPr>
          <w:rFonts w:ascii="Times New Roman" w:hAnsi="Times New Roman"/>
          <w:sz w:val="24"/>
          <w:szCs w:val="24"/>
        </w:rPr>
        <w:t xml:space="preserve"> rozpoczyna się w dniu podpisania umowy.</w:t>
      </w:r>
    </w:p>
    <w:p w:rsidR="00150587" w:rsidRPr="00175B94" w:rsidRDefault="00DB61F2" w:rsidP="00150587">
      <w:pPr>
        <w:pStyle w:val="Akapitzlist"/>
        <w:numPr>
          <w:ilvl w:val="1"/>
          <w:numId w:val="35"/>
        </w:numPr>
        <w:suppressAutoHyphens/>
        <w:spacing w:after="0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W ciągu 21 dni od dnia podpisania umowy Wykonawca przedstawi zamawiającemu</w:t>
      </w:r>
      <w:r w:rsidR="00150587" w:rsidRPr="00175B94">
        <w:rPr>
          <w:rFonts w:ascii="Times New Roman" w:eastAsia="UniversPro-Bold" w:hAnsi="Times New Roman"/>
          <w:sz w:val="24"/>
          <w:szCs w:val="24"/>
        </w:rPr>
        <w:t>:</w:t>
      </w:r>
    </w:p>
    <w:p w:rsidR="00150587" w:rsidRPr="00175B94" w:rsidRDefault="00150587" w:rsidP="00150587">
      <w:pPr>
        <w:pStyle w:val="Akapitzlist"/>
        <w:numPr>
          <w:ilvl w:val="0"/>
          <w:numId w:val="36"/>
        </w:numPr>
        <w:suppressAutoHyphens/>
        <w:spacing w:after="0"/>
        <w:ind w:left="1134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175B94">
        <w:rPr>
          <w:rFonts w:ascii="Times New Roman" w:eastAsia="UniversPro-Bold" w:hAnsi="Times New Roman"/>
          <w:sz w:val="24"/>
          <w:szCs w:val="24"/>
        </w:rPr>
        <w:t>analizę danych literaturowych dotyczących</w:t>
      </w:r>
      <w:r w:rsidR="009113F7" w:rsidRPr="00175B94">
        <w:rPr>
          <w:rFonts w:ascii="Times New Roman" w:eastAsia="UniversPro-Bold" w:hAnsi="Times New Roman"/>
          <w:sz w:val="24"/>
          <w:szCs w:val="24"/>
        </w:rPr>
        <w:t xml:space="preserve"> </w:t>
      </w:r>
      <w:proofErr w:type="spellStart"/>
      <w:r w:rsidR="009113F7" w:rsidRPr="00175B94">
        <w:rPr>
          <w:rFonts w:ascii="Times New Roman" w:eastAsia="UniversPro-Bold" w:hAnsi="Times New Roman"/>
          <w:sz w:val="24"/>
          <w:szCs w:val="24"/>
        </w:rPr>
        <w:t>trofii</w:t>
      </w:r>
      <w:proofErr w:type="spellEnd"/>
      <w:r w:rsidR="009113F7" w:rsidRPr="00175B94">
        <w:rPr>
          <w:rFonts w:ascii="Times New Roman" w:eastAsia="UniversPro-Bold" w:hAnsi="Times New Roman"/>
          <w:sz w:val="24"/>
          <w:szCs w:val="24"/>
        </w:rPr>
        <w:t xml:space="preserve"> jezior Ostrowskiego i Wójcińskiego, uwzględniając m.in. wyniki raportów GIOŚ dla siedliska 3140,</w:t>
      </w:r>
    </w:p>
    <w:p w:rsidR="00150587" w:rsidRPr="00175B94" w:rsidRDefault="00150587" w:rsidP="00150587">
      <w:pPr>
        <w:pStyle w:val="Akapitzlist"/>
        <w:numPr>
          <w:ilvl w:val="0"/>
          <w:numId w:val="36"/>
        </w:numPr>
        <w:suppressAutoHyphens/>
        <w:spacing w:after="0"/>
        <w:ind w:left="1134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175B94">
        <w:rPr>
          <w:rFonts w:ascii="Times New Roman" w:eastAsia="UniversPro-Bold" w:hAnsi="Times New Roman"/>
          <w:sz w:val="24"/>
          <w:szCs w:val="24"/>
        </w:rPr>
        <w:t xml:space="preserve">propozycję dokładnych lokalizacji </w:t>
      </w:r>
      <w:r w:rsidR="009113F7" w:rsidRPr="00175B94">
        <w:rPr>
          <w:rFonts w:ascii="Times New Roman" w:hAnsi="Times New Roman"/>
          <w:sz w:val="24"/>
          <w:szCs w:val="24"/>
        </w:rPr>
        <w:t>punktów</w:t>
      </w:r>
      <w:r w:rsidRPr="00175B94">
        <w:rPr>
          <w:rFonts w:ascii="Times New Roman" w:hAnsi="Times New Roman"/>
          <w:sz w:val="24"/>
          <w:szCs w:val="24"/>
        </w:rPr>
        <w:t xml:space="preserve"> monitoringowych</w:t>
      </w:r>
      <w:r w:rsidRPr="00175B94">
        <w:rPr>
          <w:rFonts w:ascii="Times New Roman" w:eastAsia="UniversPro-Bold" w:hAnsi="Times New Roman"/>
          <w:sz w:val="24"/>
          <w:szCs w:val="24"/>
        </w:rPr>
        <w:t>, co zostanie naniesione na mapy poglądowe,</w:t>
      </w:r>
    </w:p>
    <w:p w:rsidR="00150587" w:rsidRPr="00175B94" w:rsidRDefault="00150587" w:rsidP="00150587">
      <w:pPr>
        <w:pStyle w:val="Akapitzlist"/>
        <w:numPr>
          <w:ilvl w:val="0"/>
          <w:numId w:val="36"/>
        </w:numPr>
        <w:suppressAutoHyphens/>
        <w:spacing w:after="0"/>
        <w:ind w:left="1134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175B94">
        <w:rPr>
          <w:rFonts w:ascii="Times New Roman" w:eastAsia="UniversPro-Bold" w:hAnsi="Times New Roman"/>
          <w:sz w:val="24"/>
          <w:szCs w:val="24"/>
        </w:rPr>
        <w:t xml:space="preserve">propozycję metodyki i harmonogramu badań terenowych planowanych do przeprowadzenia w </w:t>
      </w:r>
      <w:r w:rsidR="00DB61F2" w:rsidRPr="00175B94">
        <w:rPr>
          <w:rFonts w:ascii="Times New Roman" w:eastAsia="UniversPro-Bold" w:hAnsi="Times New Roman"/>
          <w:sz w:val="24"/>
          <w:szCs w:val="24"/>
        </w:rPr>
        <w:t>celu realizacji zadania</w:t>
      </w:r>
      <w:r w:rsidRPr="00175B94">
        <w:rPr>
          <w:rFonts w:ascii="Times New Roman" w:eastAsia="UniversPro-Bold" w:hAnsi="Times New Roman"/>
          <w:sz w:val="24"/>
          <w:szCs w:val="24"/>
        </w:rPr>
        <w:t>.</w:t>
      </w:r>
    </w:p>
    <w:p w:rsidR="00150587" w:rsidRPr="00175B94" w:rsidRDefault="00150587" w:rsidP="00150587">
      <w:pPr>
        <w:pStyle w:val="Akapitzlist"/>
        <w:numPr>
          <w:ilvl w:val="1"/>
          <w:numId w:val="35"/>
        </w:numPr>
        <w:suppressAutoHyphens/>
        <w:spacing w:after="0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 xml:space="preserve">Zamawiający zgłosi uwagi do dokumentacji w ciągu </w:t>
      </w:r>
      <w:r w:rsidR="00DB61F2" w:rsidRPr="00175B94">
        <w:rPr>
          <w:rFonts w:ascii="Times New Roman" w:hAnsi="Times New Roman"/>
          <w:sz w:val="24"/>
          <w:szCs w:val="24"/>
        </w:rPr>
        <w:t>7</w:t>
      </w:r>
      <w:r w:rsidRPr="00175B94">
        <w:rPr>
          <w:rFonts w:ascii="Times New Roman" w:hAnsi="Times New Roman"/>
          <w:sz w:val="24"/>
          <w:szCs w:val="24"/>
        </w:rPr>
        <w:t xml:space="preserve"> dni</w:t>
      </w:r>
      <w:r w:rsidR="00784045" w:rsidRPr="00175B94">
        <w:rPr>
          <w:rFonts w:ascii="Times New Roman" w:hAnsi="Times New Roman"/>
          <w:sz w:val="24"/>
          <w:szCs w:val="24"/>
        </w:rPr>
        <w:t xml:space="preserve"> roboczych</w:t>
      </w:r>
      <w:r w:rsidRPr="00175B94">
        <w:rPr>
          <w:rFonts w:ascii="Times New Roman" w:hAnsi="Times New Roman"/>
          <w:sz w:val="24"/>
          <w:szCs w:val="24"/>
        </w:rPr>
        <w:t xml:space="preserve"> od przedłożenia przez Wykonawcę dokumentacji, o której mowa w ust 1.</w:t>
      </w:r>
      <w:r w:rsidR="00DB61F2" w:rsidRPr="00175B94">
        <w:rPr>
          <w:rFonts w:ascii="Times New Roman" w:hAnsi="Times New Roman"/>
          <w:sz w:val="24"/>
          <w:szCs w:val="24"/>
        </w:rPr>
        <w:t>1</w:t>
      </w:r>
      <w:r w:rsidRPr="00175B94">
        <w:rPr>
          <w:rFonts w:ascii="Times New Roman" w:hAnsi="Times New Roman"/>
          <w:sz w:val="24"/>
          <w:szCs w:val="24"/>
        </w:rPr>
        <w:t>.</w:t>
      </w:r>
    </w:p>
    <w:p w:rsidR="00150587" w:rsidRPr="00175B94" w:rsidRDefault="00150587" w:rsidP="00150587">
      <w:pPr>
        <w:pStyle w:val="Akapitzlist"/>
        <w:numPr>
          <w:ilvl w:val="1"/>
          <w:numId w:val="35"/>
        </w:numPr>
        <w:suppressAutoHyphens/>
        <w:spacing w:after="0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Wersja ostateczna (z naniesionymi poprawkami wynikającymi z uzgodnień</w:t>
      </w:r>
      <w:r w:rsidRPr="00175B94">
        <w:rPr>
          <w:rFonts w:ascii="Times New Roman" w:eastAsia="UniversPro-Bold" w:hAnsi="Times New Roman"/>
          <w:b/>
          <w:sz w:val="24"/>
          <w:szCs w:val="24"/>
        </w:rPr>
        <w:br/>
      </w:r>
      <w:r w:rsidRPr="00175B94">
        <w:rPr>
          <w:rFonts w:ascii="Times New Roman" w:hAnsi="Times New Roman"/>
          <w:sz w:val="24"/>
          <w:szCs w:val="24"/>
        </w:rPr>
        <w:t>z Zamawiającym) dokumentacji</w:t>
      </w:r>
      <w:r w:rsidR="00DB61F2" w:rsidRPr="00175B94">
        <w:rPr>
          <w:rFonts w:ascii="Times New Roman" w:hAnsi="Times New Roman"/>
          <w:sz w:val="24"/>
          <w:szCs w:val="24"/>
        </w:rPr>
        <w:t>,</w:t>
      </w:r>
      <w:r w:rsidRPr="00175B94">
        <w:rPr>
          <w:rFonts w:ascii="Times New Roman" w:hAnsi="Times New Roman"/>
          <w:sz w:val="24"/>
          <w:szCs w:val="24"/>
        </w:rPr>
        <w:t xml:space="preserve"> </w:t>
      </w:r>
      <w:r w:rsidR="00DB61F2" w:rsidRPr="00175B94">
        <w:rPr>
          <w:rFonts w:ascii="Times New Roman" w:hAnsi="Times New Roman"/>
          <w:sz w:val="24"/>
          <w:szCs w:val="24"/>
        </w:rPr>
        <w:t>o której mowa w ust. 1.1</w:t>
      </w:r>
      <w:r w:rsidRPr="00175B94">
        <w:rPr>
          <w:rFonts w:ascii="Times New Roman" w:hAnsi="Times New Roman"/>
          <w:sz w:val="24"/>
          <w:szCs w:val="24"/>
        </w:rPr>
        <w:t xml:space="preserve"> w ilości 1 egzemplarza drukowanego oraz 1 egzemplarza na płycie CD</w:t>
      </w:r>
      <w:r w:rsidRPr="00175B94">
        <w:rPr>
          <w:rFonts w:ascii="Times New Roman" w:eastAsia="UniversPro-Bold" w:hAnsi="Times New Roman"/>
          <w:b/>
          <w:sz w:val="24"/>
          <w:szCs w:val="24"/>
        </w:rPr>
        <w:t xml:space="preserve"> </w:t>
      </w:r>
      <w:r w:rsidRPr="00175B94">
        <w:rPr>
          <w:rFonts w:ascii="Times New Roman" w:hAnsi="Times New Roman"/>
          <w:sz w:val="24"/>
          <w:szCs w:val="24"/>
        </w:rPr>
        <w:t>z uwzględnionymi uwagami zostanie dostarczona</w:t>
      </w:r>
      <w:r w:rsidR="00DB61F2" w:rsidRPr="00175B94">
        <w:rPr>
          <w:rFonts w:ascii="Times New Roman" w:hAnsi="Times New Roman"/>
          <w:sz w:val="24"/>
          <w:szCs w:val="24"/>
        </w:rPr>
        <w:t xml:space="preserve"> do zatwierdzenia</w:t>
      </w:r>
      <w:r w:rsidRPr="00175B94">
        <w:rPr>
          <w:rFonts w:ascii="Times New Roman" w:hAnsi="Times New Roman"/>
          <w:sz w:val="24"/>
          <w:szCs w:val="24"/>
        </w:rPr>
        <w:t xml:space="preserve"> przez Wykonawcę na adres Regionalnej Dyrekcji Ochrony Środowiska w Bydgoszczy </w:t>
      </w:r>
      <w:bookmarkStart w:id="1" w:name="_Hlk16589792"/>
      <w:r w:rsidRPr="00175B94">
        <w:rPr>
          <w:rFonts w:ascii="Times New Roman" w:hAnsi="Times New Roman"/>
          <w:sz w:val="24"/>
          <w:szCs w:val="24"/>
        </w:rPr>
        <w:t>w ciągu 7 dni od dnia otrzymania uwag, o których mowa w ust. 1.</w:t>
      </w:r>
      <w:bookmarkEnd w:id="1"/>
      <w:r w:rsidR="00DB61F2" w:rsidRPr="00175B94">
        <w:rPr>
          <w:rFonts w:ascii="Times New Roman" w:hAnsi="Times New Roman"/>
          <w:sz w:val="24"/>
          <w:szCs w:val="24"/>
        </w:rPr>
        <w:t>2</w:t>
      </w:r>
      <w:r w:rsidRPr="00175B94">
        <w:rPr>
          <w:rFonts w:ascii="Times New Roman" w:hAnsi="Times New Roman"/>
          <w:sz w:val="24"/>
          <w:szCs w:val="24"/>
        </w:rPr>
        <w:t>.</w:t>
      </w:r>
    </w:p>
    <w:p w:rsidR="00150587" w:rsidRPr="00175B94" w:rsidRDefault="00175B94" w:rsidP="00175B94">
      <w:pPr>
        <w:pStyle w:val="Akapitzlist"/>
        <w:numPr>
          <w:ilvl w:val="1"/>
          <w:numId w:val="35"/>
        </w:numPr>
        <w:suppressAutoHyphens/>
        <w:spacing w:after="0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 xml:space="preserve">Do dnia 15 października 2021 r. Wykonawca dostarczy kompletną dokumentację realizacji zadania, na adres Regionalnej Dyrekcji Ochrony Środowiska w Bydgoszczy w ilości 1 egzemplarza drukowanego oraz 1 egzemplarza na płycie CD, zawierającą </w:t>
      </w:r>
      <w:r w:rsidRPr="00175B94">
        <w:rPr>
          <w:rFonts w:ascii="Times New Roman" w:hAnsi="Times New Roman"/>
          <w:sz w:val="24"/>
          <w:szCs w:val="24"/>
        </w:rPr>
        <w:lastRenderedPageBreak/>
        <w:t>informację o których mowa w ust 1.1 oraz wyniki badań terenowych oraz wszystkie analizy wymagane zakresem zamówienia, w tym</w:t>
      </w:r>
      <w:r w:rsidR="00150587" w:rsidRPr="00175B94">
        <w:rPr>
          <w:rFonts w:ascii="Times New Roman" w:hAnsi="Times New Roman"/>
          <w:sz w:val="24"/>
          <w:szCs w:val="24"/>
        </w:rPr>
        <w:t>:</w:t>
      </w:r>
    </w:p>
    <w:p w:rsidR="00150587" w:rsidRPr="00175B94" w:rsidRDefault="006C4BAC" w:rsidP="00150587">
      <w:pPr>
        <w:pStyle w:val="Akapitzlist"/>
        <w:numPr>
          <w:ilvl w:val="0"/>
          <w:numId w:val="37"/>
        </w:numPr>
        <w:suppressAutoHyphens/>
        <w:spacing w:after="0"/>
        <w:ind w:left="1134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Charakterystykę oraz o</w:t>
      </w:r>
      <w:r w:rsidR="00150587" w:rsidRPr="00175B94">
        <w:rPr>
          <w:rFonts w:ascii="Times New Roman" w:hAnsi="Times New Roman"/>
          <w:sz w:val="24"/>
          <w:szCs w:val="24"/>
        </w:rPr>
        <w:t>cenę</w:t>
      </w:r>
      <w:r w:rsidR="00FB7016" w:rsidRPr="00175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B94">
        <w:rPr>
          <w:rFonts w:ascii="Times New Roman" w:hAnsi="Times New Roman"/>
          <w:sz w:val="24"/>
          <w:szCs w:val="24"/>
        </w:rPr>
        <w:t>trofii</w:t>
      </w:r>
      <w:proofErr w:type="spellEnd"/>
      <w:r w:rsidRPr="00175B94">
        <w:rPr>
          <w:rFonts w:ascii="Times New Roman" w:hAnsi="Times New Roman"/>
          <w:sz w:val="24"/>
          <w:szCs w:val="24"/>
        </w:rPr>
        <w:t xml:space="preserve"> jezior Ostrowskiego (z podziałem na </w:t>
      </w:r>
      <w:proofErr w:type="spellStart"/>
      <w:r w:rsidRPr="00175B94">
        <w:rPr>
          <w:rFonts w:ascii="Times New Roman" w:hAnsi="Times New Roman"/>
          <w:sz w:val="24"/>
          <w:szCs w:val="24"/>
        </w:rPr>
        <w:t>ploso</w:t>
      </w:r>
      <w:proofErr w:type="spellEnd"/>
      <w:r w:rsidRPr="00175B94">
        <w:rPr>
          <w:rFonts w:ascii="Times New Roman" w:hAnsi="Times New Roman"/>
          <w:sz w:val="24"/>
          <w:szCs w:val="24"/>
        </w:rPr>
        <w:t xml:space="preserve"> wschodnie i zachodnie) oraz Wójcińskiego</w:t>
      </w:r>
      <w:r w:rsidR="00EE1111" w:rsidRPr="00175B94">
        <w:rPr>
          <w:rFonts w:ascii="Times New Roman" w:hAnsi="Times New Roman"/>
          <w:sz w:val="24"/>
          <w:szCs w:val="24"/>
        </w:rPr>
        <w:t>,</w:t>
      </w:r>
    </w:p>
    <w:p w:rsidR="006C4BAC" w:rsidRPr="00175B94" w:rsidRDefault="006C4BAC" w:rsidP="00150587">
      <w:pPr>
        <w:pStyle w:val="Akapitzlist"/>
        <w:numPr>
          <w:ilvl w:val="0"/>
          <w:numId w:val="37"/>
        </w:numPr>
        <w:suppressAutoHyphens/>
        <w:spacing w:after="0"/>
        <w:ind w:left="1134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 xml:space="preserve">Charakterystykę (z uwzględnieniem ciągłości) oraz ocenę stanu strefy buforowej ww. jezior. </w:t>
      </w:r>
    </w:p>
    <w:p w:rsidR="00150587" w:rsidRPr="00175B94" w:rsidRDefault="00150587" w:rsidP="00150587">
      <w:pPr>
        <w:pStyle w:val="Akapitzlist"/>
        <w:numPr>
          <w:ilvl w:val="0"/>
          <w:numId w:val="37"/>
        </w:numPr>
        <w:suppressAutoHyphens/>
        <w:spacing w:after="0"/>
        <w:ind w:left="1134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 xml:space="preserve">mapy przedstawiające w szczególności: lokalizacje </w:t>
      </w:r>
      <w:r w:rsidR="006C4BAC" w:rsidRPr="00175B94">
        <w:rPr>
          <w:rFonts w:ascii="Times New Roman" w:hAnsi="Times New Roman"/>
          <w:sz w:val="24"/>
          <w:szCs w:val="24"/>
        </w:rPr>
        <w:t>punktów</w:t>
      </w:r>
      <w:r w:rsidRPr="00175B94">
        <w:rPr>
          <w:rFonts w:ascii="Times New Roman" w:hAnsi="Times New Roman"/>
          <w:sz w:val="24"/>
          <w:szCs w:val="24"/>
        </w:rPr>
        <w:t xml:space="preserve"> monitoringowych</w:t>
      </w:r>
      <w:r w:rsidR="006C4BAC" w:rsidRPr="00175B94">
        <w:rPr>
          <w:rFonts w:ascii="Times New Roman" w:hAnsi="Times New Roman"/>
          <w:sz w:val="24"/>
          <w:szCs w:val="24"/>
        </w:rPr>
        <w:t xml:space="preserve">, miejsca występowania zakłóceń ciągłości strefy buforowej (nielegalnych pomostów, zabudowy brzegów, miejsc wycinki buforu z utworzeniem nielegalnych dojść do wody, kąpielisk i plaż) </w:t>
      </w:r>
      <w:r w:rsidRPr="00175B94">
        <w:rPr>
          <w:rFonts w:ascii="Times New Roman" w:hAnsi="Times New Roman"/>
          <w:sz w:val="24"/>
          <w:szCs w:val="24"/>
        </w:rPr>
        <w:t>oraz podstawowe zagrożenia stwierdzone podczas prowadzenia badań w terenie,</w:t>
      </w:r>
    </w:p>
    <w:p w:rsidR="00150587" w:rsidRPr="00175B94" w:rsidRDefault="00150587" w:rsidP="00150587">
      <w:pPr>
        <w:pStyle w:val="Akapitzlist"/>
        <w:numPr>
          <w:ilvl w:val="0"/>
          <w:numId w:val="37"/>
        </w:numPr>
        <w:suppressAutoHyphens/>
        <w:spacing w:after="0"/>
        <w:ind w:left="1134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dane GIS.</w:t>
      </w:r>
    </w:p>
    <w:p w:rsidR="00150587" w:rsidRPr="00175B94" w:rsidRDefault="00150587" w:rsidP="00150587">
      <w:pPr>
        <w:pStyle w:val="Akapitzlist"/>
        <w:numPr>
          <w:ilvl w:val="0"/>
          <w:numId w:val="38"/>
        </w:numPr>
        <w:suppressAutoHyphens/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150587" w:rsidRPr="00175B94" w:rsidRDefault="00150587" w:rsidP="00150587">
      <w:pPr>
        <w:pStyle w:val="Akapitzlist"/>
        <w:numPr>
          <w:ilvl w:val="0"/>
          <w:numId w:val="38"/>
        </w:numPr>
        <w:suppressAutoHyphens/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150587" w:rsidRPr="00175B94" w:rsidRDefault="00150587" w:rsidP="00150587">
      <w:pPr>
        <w:pStyle w:val="Akapitzlist"/>
        <w:numPr>
          <w:ilvl w:val="1"/>
          <w:numId w:val="38"/>
        </w:numPr>
        <w:suppressAutoHyphens/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175B94" w:rsidRPr="00175B94" w:rsidRDefault="00150587" w:rsidP="00175B94">
      <w:pPr>
        <w:pStyle w:val="Akapitzlist"/>
        <w:numPr>
          <w:ilvl w:val="1"/>
          <w:numId w:val="41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bookmarkStart w:id="2" w:name="_Hlk14342961"/>
      <w:r w:rsidRPr="00175B94">
        <w:rPr>
          <w:rFonts w:ascii="Times New Roman" w:hAnsi="Times New Roman"/>
          <w:sz w:val="24"/>
          <w:szCs w:val="24"/>
        </w:rPr>
        <w:t>Zamawiający zgłosi uwagi do dokumentacji</w:t>
      </w:r>
      <w:r w:rsidR="00714BD8">
        <w:rPr>
          <w:rFonts w:ascii="Times New Roman" w:hAnsi="Times New Roman"/>
          <w:sz w:val="24"/>
          <w:szCs w:val="24"/>
        </w:rPr>
        <w:t>,</w:t>
      </w:r>
      <w:r w:rsidRPr="00175B94">
        <w:rPr>
          <w:rFonts w:ascii="Times New Roman" w:hAnsi="Times New Roman"/>
          <w:sz w:val="24"/>
          <w:szCs w:val="24"/>
        </w:rPr>
        <w:t xml:space="preserve"> w ciągu 10 dni od przedłożenia przez </w:t>
      </w:r>
      <w:bookmarkStart w:id="3" w:name="_Hlk14343041"/>
      <w:r w:rsidRPr="00175B94">
        <w:rPr>
          <w:rFonts w:ascii="Times New Roman" w:hAnsi="Times New Roman"/>
          <w:sz w:val="24"/>
          <w:szCs w:val="24"/>
        </w:rPr>
        <w:t xml:space="preserve">Wykonawcę dokumentacji, o której mowa w ust. </w:t>
      </w:r>
      <w:r w:rsidR="00175B94" w:rsidRPr="00175B94">
        <w:rPr>
          <w:rFonts w:ascii="Times New Roman" w:hAnsi="Times New Roman"/>
          <w:sz w:val="24"/>
          <w:szCs w:val="24"/>
        </w:rPr>
        <w:t>1</w:t>
      </w:r>
      <w:r w:rsidRPr="00175B94">
        <w:rPr>
          <w:rFonts w:ascii="Times New Roman" w:hAnsi="Times New Roman"/>
          <w:sz w:val="24"/>
          <w:szCs w:val="24"/>
        </w:rPr>
        <w:t>.</w:t>
      </w:r>
      <w:bookmarkEnd w:id="2"/>
      <w:bookmarkEnd w:id="3"/>
      <w:r w:rsidR="00175B94" w:rsidRPr="00175B94">
        <w:rPr>
          <w:rFonts w:ascii="Times New Roman" w:hAnsi="Times New Roman"/>
          <w:sz w:val="24"/>
          <w:szCs w:val="24"/>
        </w:rPr>
        <w:t>4</w:t>
      </w:r>
      <w:r w:rsidRPr="00175B94">
        <w:rPr>
          <w:rFonts w:ascii="Times New Roman" w:hAnsi="Times New Roman"/>
          <w:sz w:val="24"/>
          <w:szCs w:val="24"/>
        </w:rPr>
        <w:t>.</w:t>
      </w:r>
      <w:bookmarkStart w:id="4" w:name="_Hlk14342993"/>
    </w:p>
    <w:p w:rsidR="00175B94" w:rsidRPr="00175B94" w:rsidRDefault="00150587" w:rsidP="00175B94">
      <w:pPr>
        <w:pStyle w:val="Akapitzlist"/>
        <w:numPr>
          <w:ilvl w:val="1"/>
          <w:numId w:val="41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Wersja ostateczna dokumentacji (z naniesionymi poprawkami wynikającymi</w:t>
      </w:r>
      <w:r w:rsidRPr="00175B94">
        <w:rPr>
          <w:rFonts w:ascii="Times New Roman" w:hAnsi="Times New Roman"/>
          <w:sz w:val="24"/>
          <w:szCs w:val="24"/>
        </w:rPr>
        <w:br/>
        <w:t xml:space="preserve">z uzgodnień z Zamawiającym), o której mowa w ust. </w:t>
      </w:r>
      <w:r w:rsidR="00175B94" w:rsidRPr="00175B94">
        <w:rPr>
          <w:rFonts w:ascii="Times New Roman" w:hAnsi="Times New Roman"/>
          <w:sz w:val="24"/>
          <w:szCs w:val="24"/>
        </w:rPr>
        <w:t>1.4</w:t>
      </w:r>
      <w:r w:rsidRPr="00175B94">
        <w:rPr>
          <w:rFonts w:ascii="Times New Roman" w:hAnsi="Times New Roman"/>
          <w:sz w:val="24"/>
          <w:szCs w:val="24"/>
        </w:rPr>
        <w:t xml:space="preserve"> w kompletnej ilości egzemplarzy</w:t>
      </w:r>
      <w:r w:rsidR="00175B94" w:rsidRPr="00175B94">
        <w:rPr>
          <w:rFonts w:ascii="Times New Roman" w:hAnsi="Times New Roman"/>
          <w:sz w:val="24"/>
          <w:szCs w:val="24"/>
        </w:rPr>
        <w:t xml:space="preserve"> (zgodnie z pkt IV ust. 1 opisu przedmiotu zamówienia)</w:t>
      </w:r>
      <w:r w:rsidRPr="00175B94">
        <w:rPr>
          <w:rFonts w:ascii="Times New Roman" w:hAnsi="Times New Roman"/>
          <w:sz w:val="24"/>
          <w:szCs w:val="24"/>
        </w:rPr>
        <w:t xml:space="preserve"> zostanie dostarczona przez Wykonawcę na adres Regionalnej Dyrekcji Ochrony Środowiska w Bydgoszczy do dnia 3 listopada 2021 r</w:t>
      </w:r>
      <w:bookmarkEnd w:id="4"/>
      <w:r w:rsidRPr="00175B94">
        <w:rPr>
          <w:rFonts w:ascii="Times New Roman" w:hAnsi="Times New Roman"/>
          <w:sz w:val="24"/>
          <w:szCs w:val="24"/>
        </w:rPr>
        <w:t>.</w:t>
      </w:r>
      <w:bookmarkStart w:id="5" w:name="_Hlk14343003"/>
    </w:p>
    <w:p w:rsidR="008B14AE" w:rsidRPr="00175B94" w:rsidRDefault="00150587" w:rsidP="00175B94">
      <w:pPr>
        <w:pStyle w:val="Akapitzlist"/>
        <w:numPr>
          <w:ilvl w:val="1"/>
          <w:numId w:val="41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 xml:space="preserve">Odbiór prac nastąpi w ciągu 7 dni od przedłożenia przez Wykonawcę kompletnej dokumentacji, o której mowa w ust. </w:t>
      </w:r>
      <w:r w:rsidR="00714BD8">
        <w:rPr>
          <w:rFonts w:ascii="Times New Roman" w:hAnsi="Times New Roman"/>
          <w:sz w:val="24"/>
          <w:szCs w:val="24"/>
        </w:rPr>
        <w:t>1</w:t>
      </w:r>
      <w:r w:rsidRPr="00175B94">
        <w:rPr>
          <w:rFonts w:ascii="Times New Roman" w:hAnsi="Times New Roman"/>
          <w:sz w:val="24"/>
          <w:szCs w:val="24"/>
        </w:rPr>
        <w:t>.4, na podstawie protokołu zdawczo – odbiorczego podpisanego przez Zamawiającego i Wykonawcę</w:t>
      </w:r>
      <w:bookmarkEnd w:id="5"/>
      <w:r w:rsidRPr="00175B94">
        <w:rPr>
          <w:rFonts w:ascii="Times New Roman" w:hAnsi="Times New Roman"/>
          <w:sz w:val="24"/>
          <w:szCs w:val="24"/>
        </w:rPr>
        <w:t>.</w:t>
      </w:r>
    </w:p>
    <w:p w:rsidR="008B14AE" w:rsidRPr="00175B94" w:rsidRDefault="008B14AE" w:rsidP="00150587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649B" w:rsidRPr="00175B94" w:rsidRDefault="0044649B" w:rsidP="00150587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175B94">
        <w:rPr>
          <w:rFonts w:ascii="Times New Roman" w:hAnsi="Times New Roman"/>
          <w:b/>
          <w:sz w:val="24"/>
          <w:szCs w:val="24"/>
        </w:rPr>
        <w:t>IV. Wymogi w zakresie formy dokumentacji:</w:t>
      </w:r>
    </w:p>
    <w:p w:rsidR="00052541" w:rsidRPr="00175B94" w:rsidRDefault="00052541" w:rsidP="0015058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Dane zebrane i opracowane w trakcie realizacji zamówienia zostaną przekazane w formie dokumentacji (tekstowej i elektronicznej na płytach CD/DVD) w trzech jednakowych egzemplarzach.</w:t>
      </w:r>
    </w:p>
    <w:p w:rsidR="0064454E" w:rsidRPr="00175B94" w:rsidRDefault="0064454E" w:rsidP="0015058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52541" w:rsidRPr="00175B94" w:rsidRDefault="00052541" w:rsidP="0015058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Opracowanie tekstowe powinno zawierać wyniki badań terenowych oraz wszystkie analizy wymagane zakresem zamówienia.</w:t>
      </w:r>
    </w:p>
    <w:p w:rsidR="0064454E" w:rsidRPr="00175B94" w:rsidRDefault="0064454E" w:rsidP="0015058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52541" w:rsidRPr="00175B94" w:rsidRDefault="00052541" w:rsidP="0015058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Sposób opracowania przedmiotu umowy:</w:t>
      </w:r>
    </w:p>
    <w:p w:rsidR="00052541" w:rsidRPr="00175B94" w:rsidRDefault="007F0661" w:rsidP="00150587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Opracowanie w formie wydruków powinno spełniać następujące wymagania:</w:t>
      </w:r>
    </w:p>
    <w:p w:rsidR="00052541" w:rsidRPr="00175B94" w:rsidRDefault="00052541" w:rsidP="0015058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należy stosować czcionkę Times New Roman 12 pkt, marginesy 2,5 cm oraz margines na oprawę dodatkowo 0,5 cm;</w:t>
      </w:r>
    </w:p>
    <w:p w:rsidR="0044649B" w:rsidRPr="00175B94" w:rsidRDefault="0044649B" w:rsidP="0015058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 xml:space="preserve">format </w:t>
      </w:r>
      <w:r w:rsidR="00052541" w:rsidRPr="00175B94">
        <w:rPr>
          <w:rFonts w:ascii="Times New Roman" w:hAnsi="Times New Roman"/>
          <w:sz w:val="24"/>
          <w:szCs w:val="24"/>
        </w:rPr>
        <w:t xml:space="preserve">dokumentacji </w:t>
      </w:r>
      <w:r w:rsidRPr="00175B94">
        <w:rPr>
          <w:rFonts w:ascii="Times New Roman" w:hAnsi="Times New Roman"/>
          <w:sz w:val="24"/>
          <w:szCs w:val="24"/>
        </w:rPr>
        <w:t>A4</w:t>
      </w:r>
      <w:r w:rsidR="00052541" w:rsidRPr="00175B94">
        <w:rPr>
          <w:rFonts w:ascii="Times New Roman" w:hAnsi="Times New Roman"/>
          <w:sz w:val="24"/>
          <w:szCs w:val="24"/>
        </w:rPr>
        <w:t>;</w:t>
      </w:r>
    </w:p>
    <w:p w:rsidR="00052541" w:rsidRPr="00175B94" w:rsidRDefault="00052541" w:rsidP="0015058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dokumentację należy sporządzić w języku polskim;</w:t>
      </w:r>
    </w:p>
    <w:p w:rsidR="0044649B" w:rsidRPr="00175B94" w:rsidRDefault="0044649B" w:rsidP="0015058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dokumentacj</w:t>
      </w:r>
      <w:r w:rsidR="00052541" w:rsidRPr="00175B94">
        <w:rPr>
          <w:rFonts w:ascii="Times New Roman" w:hAnsi="Times New Roman"/>
          <w:sz w:val="24"/>
          <w:szCs w:val="24"/>
        </w:rPr>
        <w:t>ę należy</w:t>
      </w:r>
      <w:r w:rsidRPr="00175B94">
        <w:rPr>
          <w:rFonts w:ascii="Times New Roman" w:hAnsi="Times New Roman"/>
          <w:sz w:val="24"/>
          <w:szCs w:val="24"/>
        </w:rPr>
        <w:t xml:space="preserve"> trwale </w:t>
      </w:r>
      <w:proofErr w:type="spellStart"/>
      <w:r w:rsidRPr="00175B94">
        <w:rPr>
          <w:rFonts w:ascii="Times New Roman" w:hAnsi="Times New Roman"/>
          <w:sz w:val="24"/>
          <w:szCs w:val="24"/>
        </w:rPr>
        <w:t>zbindowa</w:t>
      </w:r>
      <w:r w:rsidR="00052541" w:rsidRPr="00175B94">
        <w:rPr>
          <w:rFonts w:ascii="Times New Roman" w:hAnsi="Times New Roman"/>
          <w:sz w:val="24"/>
          <w:szCs w:val="24"/>
        </w:rPr>
        <w:t>ć</w:t>
      </w:r>
      <w:proofErr w:type="spellEnd"/>
      <w:r w:rsidRPr="00175B94">
        <w:rPr>
          <w:rFonts w:ascii="Times New Roman" w:hAnsi="Times New Roman"/>
          <w:sz w:val="24"/>
          <w:szCs w:val="24"/>
        </w:rPr>
        <w:t xml:space="preserve"> z okładką zawierającą podpis: „</w:t>
      </w:r>
      <w:r w:rsidR="006C4BAC" w:rsidRPr="00175B94">
        <w:rPr>
          <w:rFonts w:ascii="Times New Roman" w:hAnsi="Times New Roman"/>
          <w:sz w:val="24"/>
          <w:szCs w:val="24"/>
          <w:lang w:eastAsia="ar-SA"/>
        </w:rPr>
        <w:t>MONITORING TROFII ORAZ CIĄGŁOŚCI STREFY BUFOROWEJ JEZIOR OSTROWSKIEGO I WÓJCIŃSKIEGO W OBSZARZE NATURA 2000 POJEZIERZE GNIEŹNIEŃSKIE PLH3000</w:t>
      </w:r>
      <w:r w:rsidR="002658FA" w:rsidRPr="00175B94">
        <w:rPr>
          <w:rFonts w:ascii="Times New Roman" w:hAnsi="Times New Roman"/>
          <w:sz w:val="24"/>
          <w:szCs w:val="24"/>
          <w:lang w:eastAsia="ar-SA"/>
        </w:rPr>
        <w:t>2</w:t>
      </w:r>
      <w:r w:rsidR="006C4BAC" w:rsidRPr="00175B94">
        <w:rPr>
          <w:rFonts w:ascii="Times New Roman" w:hAnsi="Times New Roman"/>
          <w:sz w:val="24"/>
          <w:szCs w:val="24"/>
          <w:lang w:eastAsia="ar-SA"/>
        </w:rPr>
        <w:t>6</w:t>
      </w:r>
      <w:r w:rsidRPr="00175B94">
        <w:rPr>
          <w:rFonts w:ascii="Times New Roman" w:hAnsi="Times New Roman"/>
          <w:sz w:val="24"/>
          <w:szCs w:val="24"/>
        </w:rPr>
        <w:t>”, napis ”wykonano na zlecenie Regionalnej Dyrekcji Ochrony Środowiska</w:t>
      </w:r>
      <w:r w:rsidR="00CA3EDC" w:rsidRPr="00175B94">
        <w:rPr>
          <w:rFonts w:ascii="Times New Roman" w:hAnsi="Times New Roman"/>
          <w:sz w:val="24"/>
          <w:szCs w:val="24"/>
        </w:rPr>
        <w:t xml:space="preserve"> </w:t>
      </w:r>
      <w:r w:rsidRPr="00175B94">
        <w:rPr>
          <w:rFonts w:ascii="Times New Roman" w:hAnsi="Times New Roman"/>
          <w:sz w:val="24"/>
          <w:szCs w:val="24"/>
        </w:rPr>
        <w:t xml:space="preserve">w Bydgoszczy”, logo Regionalnej Dyrekcji Ochrony Środowiska w Bydgoszczy oraz dodatkowe oznaczenia wymagane przez instytucję finansującą, które szczegółowo opisane są </w:t>
      </w:r>
      <w:r w:rsidR="008B3F69" w:rsidRPr="00175B94">
        <w:rPr>
          <w:rFonts w:ascii="Times New Roman" w:hAnsi="Times New Roman"/>
          <w:sz w:val="24"/>
          <w:szCs w:val="24"/>
        </w:rPr>
        <w:t>w rozdziale V</w:t>
      </w:r>
      <w:r w:rsidR="00052541" w:rsidRPr="00175B94">
        <w:rPr>
          <w:rFonts w:ascii="Times New Roman" w:hAnsi="Times New Roman"/>
          <w:sz w:val="24"/>
          <w:szCs w:val="24"/>
        </w:rPr>
        <w:t>;</w:t>
      </w:r>
    </w:p>
    <w:p w:rsidR="0064454E" w:rsidRPr="00175B94" w:rsidRDefault="00052541" w:rsidP="0015058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lastRenderedPageBreak/>
        <w:t>wydruki cyfrowych map tematycznych w formacie A4 lub A3 z zachowaniem odpowiedniej skali;</w:t>
      </w:r>
    </w:p>
    <w:p w:rsidR="00052541" w:rsidRPr="00175B94" w:rsidRDefault="00052541" w:rsidP="00150587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Opracowanie w wersji elektronicznej powinno zawierać:</w:t>
      </w:r>
    </w:p>
    <w:p w:rsidR="0064454E" w:rsidRPr="00175B94" w:rsidRDefault="0064454E" w:rsidP="0015058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cyfrowe warstwy informacyjne dokumentujące lokalizacje powierzchni badawczych, rozmieszczenie zinwentaryzowanych przedmiotów ochrony i podstawowe zagrożenia stwierdzone podczas prowadzenia badań w terenie, sporządzone w oparciu o mapy państwowego zasobu geodezyjnego i kartograﬁcznego. Wymagania:</w:t>
      </w:r>
    </w:p>
    <w:p w:rsidR="0064454E" w:rsidRPr="00175B94" w:rsidRDefault="0064454E" w:rsidP="0015058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- zapewniona czytelność treści map,</w:t>
      </w:r>
    </w:p>
    <w:p w:rsidR="0064454E" w:rsidRPr="00175B94" w:rsidRDefault="0064454E" w:rsidP="0015058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- skala map 1:10 000 lub 1:25 000,</w:t>
      </w:r>
    </w:p>
    <w:p w:rsidR="0064454E" w:rsidRPr="00175B94" w:rsidRDefault="0064454E" w:rsidP="0015058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 xml:space="preserve">- eksport map tematycznych jako raster i zapis ich w formacie PDF wraz z informacją o </w:t>
      </w:r>
      <w:proofErr w:type="spellStart"/>
      <w:r w:rsidRPr="00175B94">
        <w:rPr>
          <w:rFonts w:ascii="Times New Roman" w:hAnsi="Times New Roman"/>
          <w:sz w:val="24"/>
          <w:szCs w:val="24"/>
        </w:rPr>
        <w:t>georeferencji</w:t>
      </w:r>
      <w:proofErr w:type="spellEnd"/>
      <w:r w:rsidRPr="00175B94">
        <w:rPr>
          <w:rFonts w:ascii="Times New Roman" w:hAnsi="Times New Roman"/>
          <w:sz w:val="24"/>
          <w:szCs w:val="24"/>
        </w:rPr>
        <w:t>,</w:t>
      </w:r>
    </w:p>
    <w:p w:rsidR="0064454E" w:rsidRPr="00175B94" w:rsidRDefault="0064454E" w:rsidP="0015058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- układ współrzędnych PL-1992 (EPSG: 2180);</w:t>
      </w:r>
    </w:p>
    <w:p w:rsidR="0064454E" w:rsidRPr="00175B94" w:rsidRDefault="0064454E" w:rsidP="0015058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 xml:space="preserve">elektroniczną wersję opracowania tekstowego (DOC lub DOCX i PDF); </w:t>
      </w:r>
    </w:p>
    <w:p w:rsidR="009B0DCA" w:rsidRPr="00175B94" w:rsidRDefault="009B0DCA" w:rsidP="0015058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 xml:space="preserve">dokumentację fotograficzną (jednoznacznie opisaną, umożliwiającą identyfikację poszczególnych </w:t>
      </w:r>
      <w:proofErr w:type="spellStart"/>
      <w:r w:rsidR="00AF2E2B" w:rsidRPr="00175B94">
        <w:rPr>
          <w:rFonts w:ascii="Times New Roman" w:hAnsi="Times New Roman"/>
          <w:sz w:val="24"/>
          <w:szCs w:val="24"/>
        </w:rPr>
        <w:t>transektów</w:t>
      </w:r>
      <w:proofErr w:type="spellEnd"/>
      <w:r w:rsidRPr="00175B94">
        <w:rPr>
          <w:rFonts w:ascii="Times New Roman" w:hAnsi="Times New Roman"/>
          <w:sz w:val="24"/>
          <w:szCs w:val="24"/>
        </w:rPr>
        <w:t xml:space="preserve"> monitoringowych) z każdego stanowiska (JPG);</w:t>
      </w:r>
    </w:p>
    <w:p w:rsidR="0044649B" w:rsidRPr="00175B94" w:rsidRDefault="0044649B" w:rsidP="0015058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 xml:space="preserve">płyty </w:t>
      </w:r>
      <w:r w:rsidR="0064454E" w:rsidRPr="00175B94">
        <w:rPr>
          <w:rFonts w:ascii="Times New Roman" w:hAnsi="Times New Roman"/>
          <w:sz w:val="24"/>
          <w:szCs w:val="24"/>
        </w:rPr>
        <w:t xml:space="preserve">należy oznakować podpisem </w:t>
      </w:r>
      <w:r w:rsidRPr="00175B94">
        <w:rPr>
          <w:rFonts w:ascii="Times New Roman" w:hAnsi="Times New Roman"/>
          <w:sz w:val="24"/>
          <w:szCs w:val="24"/>
        </w:rPr>
        <w:t>„</w:t>
      </w:r>
      <w:r w:rsidR="006C4BAC" w:rsidRPr="00175B94">
        <w:rPr>
          <w:rFonts w:ascii="Times New Roman" w:hAnsi="Times New Roman"/>
          <w:sz w:val="24"/>
          <w:szCs w:val="24"/>
          <w:lang w:eastAsia="ar-SA"/>
        </w:rPr>
        <w:t>MONITORING TROFII ORAZ CIĄGŁOŚCI STREFY BUFOROWEJ JEZIOR OSTROWSKIEGO I WÓJCIŃSKIEGO W OBSZARZE NATURA 2000 POJEZIERZE GNIEŹNIEŃSKIE PLH3000</w:t>
      </w:r>
      <w:r w:rsidR="002658FA" w:rsidRPr="00175B94">
        <w:rPr>
          <w:rFonts w:ascii="Times New Roman" w:hAnsi="Times New Roman"/>
          <w:sz w:val="24"/>
          <w:szCs w:val="24"/>
          <w:lang w:eastAsia="ar-SA"/>
        </w:rPr>
        <w:t>2</w:t>
      </w:r>
      <w:r w:rsidR="006C4BAC" w:rsidRPr="00175B94">
        <w:rPr>
          <w:rFonts w:ascii="Times New Roman" w:hAnsi="Times New Roman"/>
          <w:sz w:val="24"/>
          <w:szCs w:val="24"/>
          <w:lang w:eastAsia="ar-SA"/>
        </w:rPr>
        <w:t>6</w:t>
      </w:r>
      <w:r w:rsidRPr="00175B94">
        <w:rPr>
          <w:rFonts w:ascii="Times New Roman" w:hAnsi="Times New Roman"/>
          <w:sz w:val="24"/>
          <w:szCs w:val="24"/>
        </w:rPr>
        <w:t>”, logo Regionalnej Dyrekcji Ochrony Środowiska</w:t>
      </w:r>
      <w:r w:rsidR="00CA3EDC" w:rsidRPr="00175B94">
        <w:rPr>
          <w:rFonts w:ascii="Times New Roman" w:hAnsi="Times New Roman"/>
          <w:sz w:val="24"/>
          <w:szCs w:val="24"/>
        </w:rPr>
        <w:t xml:space="preserve"> </w:t>
      </w:r>
      <w:r w:rsidRPr="00175B94">
        <w:rPr>
          <w:rFonts w:ascii="Times New Roman" w:hAnsi="Times New Roman"/>
          <w:sz w:val="24"/>
          <w:szCs w:val="24"/>
        </w:rPr>
        <w:t xml:space="preserve">w Bydgoszczy oraz dodatkowo zgodnie z wymaganiami instytucji finansującej, które szczegółowo opisane </w:t>
      </w:r>
      <w:r w:rsidR="008B3F69" w:rsidRPr="00175B94">
        <w:rPr>
          <w:rFonts w:ascii="Times New Roman" w:hAnsi="Times New Roman"/>
          <w:sz w:val="24"/>
          <w:szCs w:val="24"/>
        </w:rPr>
        <w:t>w rozdziale V</w:t>
      </w:r>
      <w:r w:rsidR="0064454E" w:rsidRPr="00175B94">
        <w:rPr>
          <w:rFonts w:ascii="Times New Roman" w:hAnsi="Times New Roman"/>
          <w:sz w:val="24"/>
          <w:szCs w:val="24"/>
        </w:rPr>
        <w:t>.</w:t>
      </w:r>
    </w:p>
    <w:p w:rsidR="0064454E" w:rsidRPr="00175B94" w:rsidRDefault="0064454E" w:rsidP="0015058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4454E" w:rsidRPr="00175B94" w:rsidRDefault="0064454E" w:rsidP="0015058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Standard GIS:</w:t>
      </w:r>
      <w:bookmarkStart w:id="6" w:name="_Hlk2764413"/>
    </w:p>
    <w:p w:rsidR="0064454E" w:rsidRPr="00175B94" w:rsidRDefault="0064454E" w:rsidP="00150587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Wszelkie dane o charakterze przestrzennym, będące wynikiem prac, Wykonawca przekaże w formie cyfrowych warstw wektorowych używanych w systemach informacji przestrzennej (GIS) oraz cyfrowych map tematycznych i ich wydruków.</w:t>
      </w:r>
    </w:p>
    <w:p w:rsidR="0064454E" w:rsidRPr="00175B94" w:rsidRDefault="0064454E" w:rsidP="00150587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Cyfrowe warstwy wektorowe powinny spełniać następujące wymagania:</w:t>
      </w:r>
    </w:p>
    <w:p w:rsidR="0064454E" w:rsidRPr="00175B94" w:rsidRDefault="0064454E" w:rsidP="0015058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sporządzone zgodnie ze Standardem Danych GIS w ochronie przyrody wersja 3.03.01 (SDGIS) oraz Adaptacją SDGIS (wersja 3). Konieczne jest również utworzenie dodatkowych warstw, przedstawiających lokalizacje powierzchni badawczych, rozmieszczenie zinwentaryzowanych przedmiotów ochrony i podstawowe zagrożenia stwierdzone podczas prowadzenia badań w terenie,</w:t>
      </w:r>
    </w:p>
    <w:p w:rsidR="0064454E" w:rsidRPr="00175B94" w:rsidRDefault="0064454E" w:rsidP="0015058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układ współrzędnych PL-1992 (EPSG: 2180),</w:t>
      </w:r>
    </w:p>
    <w:p w:rsidR="0064454E" w:rsidRPr="00175B94" w:rsidRDefault="0064454E" w:rsidP="0015058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 xml:space="preserve">format zapisu warstw wektorowych to ESRI </w:t>
      </w:r>
      <w:proofErr w:type="spellStart"/>
      <w:r w:rsidRPr="00175B94">
        <w:rPr>
          <w:rFonts w:ascii="Times New Roman" w:hAnsi="Times New Roman"/>
          <w:sz w:val="24"/>
          <w:szCs w:val="24"/>
        </w:rPr>
        <w:t>shapefile</w:t>
      </w:r>
      <w:proofErr w:type="spellEnd"/>
      <w:r w:rsidRPr="00175B94">
        <w:rPr>
          <w:rFonts w:ascii="Times New Roman" w:hAnsi="Times New Roman"/>
          <w:sz w:val="24"/>
          <w:szCs w:val="24"/>
        </w:rPr>
        <w:t xml:space="preserve"> (*.</w:t>
      </w:r>
      <w:proofErr w:type="spellStart"/>
      <w:r w:rsidRPr="00175B94">
        <w:rPr>
          <w:rFonts w:ascii="Times New Roman" w:hAnsi="Times New Roman"/>
          <w:sz w:val="24"/>
          <w:szCs w:val="24"/>
        </w:rPr>
        <w:t>shp</w:t>
      </w:r>
      <w:proofErr w:type="spellEnd"/>
      <w:r w:rsidRPr="00175B94">
        <w:rPr>
          <w:rFonts w:ascii="Times New Roman" w:hAnsi="Times New Roman"/>
          <w:sz w:val="24"/>
          <w:szCs w:val="24"/>
        </w:rPr>
        <w:t>),</w:t>
      </w:r>
    </w:p>
    <w:p w:rsidR="0064454E" w:rsidRPr="00175B94" w:rsidRDefault="0064454E" w:rsidP="0015058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każdy zbiór danych ma posiadać tzw. metadane, czyli dane o danych. Do metadanych należą m.in. informacje o źródle danych, aktualności, itp.</w:t>
      </w:r>
    </w:p>
    <w:p w:rsidR="0064454E" w:rsidRPr="00175B94" w:rsidRDefault="0064454E" w:rsidP="00150587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W przypadku opracowania przez Generalną Dyrekcję Ochrony Środowiska w ciągu 3 miesięcy od dnia podpisania umowy nowego standardu danych GIS, cyfrowe warstwy informacyjne należy sporządzić zgodnie z nowym standardem danych GIS</w:t>
      </w:r>
      <w:bookmarkEnd w:id="6"/>
      <w:r w:rsidRPr="00175B94">
        <w:rPr>
          <w:rFonts w:ascii="Times New Roman" w:hAnsi="Times New Roman"/>
          <w:sz w:val="24"/>
          <w:szCs w:val="24"/>
        </w:rPr>
        <w:t>.</w:t>
      </w:r>
    </w:p>
    <w:p w:rsidR="003B70E5" w:rsidRPr="00175B94" w:rsidRDefault="003B70E5" w:rsidP="00150587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EE7EF1" w:rsidRPr="00175B94" w:rsidRDefault="00EE7EF1" w:rsidP="00150587">
      <w:pPr>
        <w:autoSpaceDE w:val="0"/>
        <w:autoSpaceDN w:val="0"/>
        <w:adjustRightInd w:val="0"/>
        <w:spacing w:line="276" w:lineRule="auto"/>
        <w:rPr>
          <w:rFonts w:eastAsia="Calibri"/>
          <w:b/>
          <w:lang w:eastAsia="en-US"/>
        </w:rPr>
      </w:pPr>
      <w:r w:rsidRPr="00175B94">
        <w:rPr>
          <w:rFonts w:eastAsia="Calibri"/>
          <w:b/>
          <w:lang w:eastAsia="en-US"/>
        </w:rPr>
        <w:t xml:space="preserve">V. </w:t>
      </w:r>
      <w:r w:rsidR="0044649B" w:rsidRPr="00175B94">
        <w:rPr>
          <w:rFonts w:eastAsia="Calibri"/>
          <w:b/>
          <w:lang w:eastAsia="en-US"/>
        </w:rPr>
        <w:t xml:space="preserve">Wymogi </w:t>
      </w:r>
      <w:r w:rsidRPr="00175B94">
        <w:rPr>
          <w:rFonts w:eastAsia="Calibri"/>
          <w:b/>
          <w:lang w:eastAsia="en-US"/>
        </w:rPr>
        <w:t>w zakresie</w:t>
      </w:r>
      <w:r w:rsidR="0044649B" w:rsidRPr="00175B94">
        <w:rPr>
          <w:rFonts w:eastAsia="Calibri"/>
          <w:b/>
          <w:lang w:eastAsia="en-US"/>
        </w:rPr>
        <w:t xml:space="preserve"> oznakowania dokumentacji:</w:t>
      </w:r>
    </w:p>
    <w:p w:rsidR="00EE7EF1" w:rsidRPr="00175B94" w:rsidRDefault="00EE7EF1" w:rsidP="00150587">
      <w:pPr>
        <w:autoSpaceDE w:val="0"/>
        <w:autoSpaceDN w:val="0"/>
        <w:adjustRightInd w:val="0"/>
        <w:spacing w:line="276" w:lineRule="auto"/>
        <w:rPr>
          <w:rFonts w:eastAsia="Calibri"/>
          <w:b/>
          <w:lang w:eastAsia="en-US"/>
        </w:rPr>
      </w:pPr>
    </w:p>
    <w:p w:rsidR="008B3F69" w:rsidRPr="00175B94" w:rsidRDefault="0044649B" w:rsidP="0015058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 xml:space="preserve">Wszelkie  dokumenty należy zaopatrzyć co najmniej w uproszczone logo </w:t>
      </w:r>
      <w:proofErr w:type="spellStart"/>
      <w:r w:rsidRPr="00175B94">
        <w:rPr>
          <w:rFonts w:ascii="Times New Roman" w:hAnsi="Times New Roman"/>
          <w:sz w:val="24"/>
          <w:szCs w:val="24"/>
        </w:rPr>
        <w:t>WFOŚiGW</w:t>
      </w:r>
      <w:proofErr w:type="spellEnd"/>
      <w:r w:rsidR="008B3F69" w:rsidRPr="00175B94">
        <w:rPr>
          <w:rFonts w:ascii="Times New Roman" w:hAnsi="Times New Roman"/>
          <w:sz w:val="24"/>
          <w:szCs w:val="24"/>
        </w:rPr>
        <w:t xml:space="preserve"> </w:t>
      </w:r>
      <w:r w:rsidR="009F00A2" w:rsidRPr="00175B94">
        <w:rPr>
          <w:rFonts w:ascii="Times New Roman" w:hAnsi="Times New Roman"/>
          <w:sz w:val="24"/>
          <w:szCs w:val="24"/>
        </w:rPr>
        <w:t xml:space="preserve">w Toruniu oraz </w:t>
      </w:r>
      <w:r w:rsidRPr="00175B94">
        <w:rPr>
          <w:rFonts w:ascii="Times New Roman" w:hAnsi="Times New Roman"/>
          <w:sz w:val="24"/>
          <w:szCs w:val="24"/>
        </w:rPr>
        <w:t>informację o źródle finansowania w brzmieniu: „Dofinansowano ze środków</w:t>
      </w:r>
      <w:r w:rsidR="008B3F69" w:rsidRPr="00175B94">
        <w:rPr>
          <w:rFonts w:ascii="Times New Roman" w:hAnsi="Times New Roman"/>
          <w:sz w:val="24"/>
          <w:szCs w:val="24"/>
        </w:rPr>
        <w:t xml:space="preserve"> </w:t>
      </w:r>
      <w:r w:rsidRPr="00175B94">
        <w:rPr>
          <w:rFonts w:ascii="Times New Roman" w:hAnsi="Times New Roman"/>
          <w:sz w:val="24"/>
          <w:szCs w:val="24"/>
        </w:rPr>
        <w:t>Wojewódzkiego Funduszu Ochrony Środowiska i Gospodarki Wodnej w Toruniu".</w:t>
      </w:r>
    </w:p>
    <w:p w:rsidR="003B70E5" w:rsidRPr="00175B94" w:rsidRDefault="003B70E5" w:rsidP="00150587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8B3F69" w:rsidRPr="00175B94" w:rsidRDefault="0044649B" w:rsidP="0015058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 xml:space="preserve">Miejsce umieszczenia logo z informacją:  </w:t>
      </w:r>
    </w:p>
    <w:p w:rsidR="008B3F69" w:rsidRPr="00175B94" w:rsidRDefault="003B70E5" w:rsidP="00150587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P</w:t>
      </w:r>
      <w:r w:rsidR="0044649B" w:rsidRPr="00175B94">
        <w:rPr>
          <w:rFonts w:ascii="Times New Roman" w:hAnsi="Times New Roman"/>
          <w:sz w:val="24"/>
          <w:szCs w:val="24"/>
        </w:rPr>
        <w:t>ublikacje - na okładce lub na stronie technicznej (druga stro</w:t>
      </w:r>
      <w:r w:rsidR="00EE7EF1" w:rsidRPr="00175B94">
        <w:rPr>
          <w:rFonts w:ascii="Times New Roman" w:hAnsi="Times New Roman"/>
          <w:sz w:val="24"/>
          <w:szCs w:val="24"/>
        </w:rPr>
        <w:t>na strony tytułowej)</w:t>
      </w:r>
      <w:r w:rsidRPr="00175B94">
        <w:rPr>
          <w:rFonts w:ascii="Times New Roman" w:hAnsi="Times New Roman"/>
          <w:sz w:val="24"/>
          <w:szCs w:val="24"/>
        </w:rPr>
        <w:t>.</w:t>
      </w:r>
    </w:p>
    <w:p w:rsidR="008B3F69" w:rsidRPr="00175B94" w:rsidRDefault="003B70E5" w:rsidP="00150587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P</w:t>
      </w:r>
      <w:r w:rsidR="0044649B" w:rsidRPr="00175B94">
        <w:rPr>
          <w:rFonts w:ascii="Times New Roman" w:hAnsi="Times New Roman"/>
          <w:sz w:val="24"/>
          <w:szCs w:val="24"/>
        </w:rPr>
        <w:t>łyty CD, itp. - na opakowaniach</w:t>
      </w:r>
      <w:r w:rsidRPr="00175B94">
        <w:rPr>
          <w:rFonts w:ascii="Times New Roman" w:hAnsi="Times New Roman"/>
          <w:sz w:val="24"/>
          <w:szCs w:val="24"/>
        </w:rPr>
        <w:t>.</w:t>
      </w:r>
    </w:p>
    <w:p w:rsidR="003B70E5" w:rsidRPr="00175B94" w:rsidRDefault="003B70E5" w:rsidP="00150587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I</w:t>
      </w:r>
      <w:r w:rsidR="0044649B" w:rsidRPr="00175B94">
        <w:rPr>
          <w:rFonts w:ascii="Times New Roman" w:hAnsi="Times New Roman"/>
          <w:sz w:val="24"/>
          <w:szCs w:val="24"/>
        </w:rPr>
        <w:t>nne produkty o charakterze reklam</w:t>
      </w:r>
      <w:r w:rsidR="00EE7EF1" w:rsidRPr="00175B94">
        <w:rPr>
          <w:rFonts w:ascii="Times New Roman" w:hAnsi="Times New Roman"/>
          <w:sz w:val="24"/>
          <w:szCs w:val="24"/>
        </w:rPr>
        <w:t xml:space="preserve">owo-promocyjnym - na wyrobach. </w:t>
      </w:r>
    </w:p>
    <w:p w:rsidR="003B70E5" w:rsidRPr="00175B94" w:rsidRDefault="003B70E5" w:rsidP="00150587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3B70E5" w:rsidRPr="00175B94" w:rsidRDefault="0044649B" w:rsidP="0015058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 xml:space="preserve">Wymaganie, jakie musi spełniać logo </w:t>
      </w:r>
      <w:proofErr w:type="spellStart"/>
      <w:r w:rsidRPr="00175B94">
        <w:rPr>
          <w:rFonts w:ascii="Times New Roman" w:hAnsi="Times New Roman"/>
          <w:sz w:val="24"/>
          <w:szCs w:val="24"/>
        </w:rPr>
        <w:t>WFOŚiGW</w:t>
      </w:r>
      <w:proofErr w:type="spellEnd"/>
      <w:r w:rsidRPr="00175B94">
        <w:rPr>
          <w:rFonts w:ascii="Times New Roman" w:hAnsi="Times New Roman"/>
          <w:sz w:val="24"/>
          <w:szCs w:val="24"/>
        </w:rPr>
        <w:t xml:space="preserve"> w Toruniu:  </w:t>
      </w:r>
    </w:p>
    <w:p w:rsidR="003B70E5" w:rsidRPr="00175B94" w:rsidRDefault="003B70E5" w:rsidP="00150587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R</w:t>
      </w:r>
      <w:r w:rsidR="0044649B" w:rsidRPr="00175B94">
        <w:rPr>
          <w:rFonts w:ascii="Times New Roman" w:hAnsi="Times New Roman"/>
          <w:sz w:val="24"/>
          <w:szCs w:val="24"/>
        </w:rPr>
        <w:t xml:space="preserve">odzaj czcionki: Antykwa Połtawskiego TTF </w:t>
      </w:r>
      <w:proofErr w:type="spellStart"/>
      <w:r w:rsidR="0044649B" w:rsidRPr="00175B94">
        <w:rPr>
          <w:rFonts w:ascii="Times New Roman" w:hAnsi="Times New Roman"/>
          <w:sz w:val="24"/>
          <w:szCs w:val="24"/>
        </w:rPr>
        <w:t>Bold</w:t>
      </w:r>
      <w:proofErr w:type="spellEnd"/>
      <w:r w:rsidRPr="00175B94">
        <w:rPr>
          <w:rFonts w:ascii="Times New Roman" w:hAnsi="Times New Roman"/>
          <w:sz w:val="24"/>
          <w:szCs w:val="24"/>
        </w:rPr>
        <w:t>.</w:t>
      </w:r>
      <w:r w:rsidR="0044649B" w:rsidRPr="00175B94">
        <w:rPr>
          <w:rFonts w:ascii="Times New Roman" w:hAnsi="Times New Roman"/>
          <w:sz w:val="24"/>
          <w:szCs w:val="24"/>
        </w:rPr>
        <w:t xml:space="preserve"> </w:t>
      </w:r>
    </w:p>
    <w:p w:rsidR="003B70E5" w:rsidRPr="00175B94" w:rsidRDefault="003B70E5" w:rsidP="00150587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K</w:t>
      </w:r>
      <w:r w:rsidR="0044649B" w:rsidRPr="00175B94">
        <w:rPr>
          <w:rFonts w:ascii="Times New Roman" w:hAnsi="Times New Roman"/>
          <w:sz w:val="24"/>
          <w:szCs w:val="24"/>
        </w:rPr>
        <w:t>olor: biały (C: 0, M:0, Y:0, K:0), kolor zielony (C:100 M: 0 Y:80 K:40)</w:t>
      </w:r>
      <w:r w:rsidRPr="00175B94">
        <w:rPr>
          <w:rFonts w:ascii="Times New Roman" w:hAnsi="Times New Roman"/>
          <w:sz w:val="24"/>
          <w:szCs w:val="24"/>
        </w:rPr>
        <w:t>.</w:t>
      </w:r>
    </w:p>
    <w:p w:rsidR="003B70E5" w:rsidRPr="00175B94" w:rsidRDefault="003B70E5" w:rsidP="00150587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S</w:t>
      </w:r>
      <w:r w:rsidR="0044649B" w:rsidRPr="00175B94">
        <w:rPr>
          <w:rFonts w:ascii="Times New Roman" w:hAnsi="Times New Roman"/>
          <w:sz w:val="24"/>
          <w:szCs w:val="24"/>
        </w:rPr>
        <w:t>tandardowym  tłem  dla  logo  jest  kolor  biały,  przy  czym  dopuszcza  się</w:t>
      </w:r>
      <w:r w:rsidR="0044649B" w:rsidRPr="00175B94">
        <w:rPr>
          <w:rFonts w:ascii="Times New Roman" w:hAnsi="Times New Roman"/>
          <w:sz w:val="24"/>
          <w:szCs w:val="24"/>
        </w:rPr>
        <w:br/>
        <w:t>w  uzasadnionych przypadkach stosowanie innego koloru tła niż biały</w:t>
      </w:r>
      <w:r w:rsidRPr="00175B94">
        <w:rPr>
          <w:rFonts w:ascii="Times New Roman" w:hAnsi="Times New Roman"/>
          <w:sz w:val="24"/>
          <w:szCs w:val="24"/>
        </w:rPr>
        <w:t>.</w:t>
      </w:r>
      <w:r w:rsidR="0044649B" w:rsidRPr="00175B94">
        <w:rPr>
          <w:rFonts w:ascii="Times New Roman" w:hAnsi="Times New Roman"/>
          <w:sz w:val="24"/>
          <w:szCs w:val="24"/>
        </w:rPr>
        <w:t xml:space="preserve">  </w:t>
      </w:r>
    </w:p>
    <w:p w:rsidR="003B70E5" w:rsidRPr="00175B94" w:rsidRDefault="003B70E5" w:rsidP="00150587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44649B" w:rsidRPr="00175B94" w:rsidRDefault="0044649B" w:rsidP="0015058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 xml:space="preserve">Wzory logo </w:t>
      </w:r>
      <w:proofErr w:type="spellStart"/>
      <w:r w:rsidRPr="00175B94">
        <w:rPr>
          <w:rFonts w:ascii="Times New Roman" w:hAnsi="Times New Roman"/>
          <w:sz w:val="24"/>
          <w:szCs w:val="24"/>
        </w:rPr>
        <w:t>WFOŚiGW</w:t>
      </w:r>
      <w:proofErr w:type="spellEnd"/>
      <w:r w:rsidRPr="00175B94">
        <w:rPr>
          <w:rFonts w:ascii="Times New Roman" w:hAnsi="Times New Roman"/>
          <w:sz w:val="24"/>
          <w:szCs w:val="24"/>
        </w:rPr>
        <w:t xml:space="preserve"> w Toruniu w układzie poziomym i pionowym wraz z opisem proporcji znaku:  </w:t>
      </w:r>
    </w:p>
    <w:p w:rsidR="0044649B" w:rsidRPr="00175B94" w:rsidRDefault="0044649B" w:rsidP="0015058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 xml:space="preserve"> </w:t>
      </w:r>
    </w:p>
    <w:p w:rsidR="0044649B" w:rsidRPr="00175B94" w:rsidRDefault="00956ACC" w:rsidP="00150587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591175" cy="224790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9B" w:rsidRPr="00175B94" w:rsidRDefault="00956ACC" w:rsidP="00150587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410075" cy="409575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0E5" w:rsidRPr="00175B94" w:rsidRDefault="0044649B" w:rsidP="0015058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W  przypadku materiałów  reklamowych  i  promocyjnych oraz  artykułów  sponsorowanych stosuje  się logo ze skrótem: „</w:t>
      </w:r>
      <w:proofErr w:type="spellStart"/>
      <w:r w:rsidRPr="00175B94">
        <w:rPr>
          <w:rFonts w:ascii="Times New Roman" w:hAnsi="Times New Roman"/>
          <w:sz w:val="24"/>
          <w:szCs w:val="24"/>
        </w:rPr>
        <w:t>WFOŚiGW</w:t>
      </w:r>
      <w:proofErr w:type="spellEnd"/>
      <w:r w:rsidRPr="00175B94">
        <w:rPr>
          <w:rFonts w:ascii="Times New Roman" w:hAnsi="Times New Roman"/>
          <w:sz w:val="24"/>
          <w:szCs w:val="24"/>
        </w:rPr>
        <w:t xml:space="preserve"> w Toruniu" (w kolorze zielonym, C:100, M:0, Y:80, K:40, czcionka: Antykwa Połtawskiego TTF </w:t>
      </w:r>
      <w:proofErr w:type="spellStart"/>
      <w:r w:rsidRPr="00175B94">
        <w:rPr>
          <w:rFonts w:ascii="Times New Roman" w:hAnsi="Times New Roman"/>
          <w:sz w:val="24"/>
          <w:szCs w:val="24"/>
        </w:rPr>
        <w:t>Bold</w:t>
      </w:r>
      <w:proofErr w:type="spellEnd"/>
      <w:r w:rsidRPr="00175B94">
        <w:rPr>
          <w:rFonts w:ascii="Times New Roman" w:hAnsi="Times New Roman"/>
          <w:sz w:val="24"/>
          <w:szCs w:val="24"/>
        </w:rPr>
        <w:t xml:space="preserve">) lub napisem: „Wojewódzki Fundusz Ochrony Środowiska i Gospodarki Wodnej  w  Toruniu"  (w  kolorze  zielonym  C:100,  M:0,  Y:80,  K:40,  czcionka:  Antykwa  Połtawskiego  TTF  </w:t>
      </w:r>
      <w:proofErr w:type="spellStart"/>
      <w:r w:rsidRPr="00175B94">
        <w:rPr>
          <w:rFonts w:ascii="Times New Roman" w:hAnsi="Times New Roman"/>
          <w:sz w:val="24"/>
          <w:szCs w:val="24"/>
        </w:rPr>
        <w:t>Bold</w:t>
      </w:r>
      <w:proofErr w:type="spellEnd"/>
      <w:r w:rsidRPr="00175B94">
        <w:rPr>
          <w:rFonts w:ascii="Times New Roman" w:hAnsi="Times New Roman"/>
          <w:sz w:val="24"/>
          <w:szCs w:val="24"/>
        </w:rPr>
        <w:t xml:space="preserve">). </w:t>
      </w:r>
    </w:p>
    <w:p w:rsidR="003B70E5" w:rsidRPr="00175B94" w:rsidRDefault="003B70E5" w:rsidP="0015058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4649B" w:rsidRPr="00175B94" w:rsidRDefault="0044649B" w:rsidP="0015058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 xml:space="preserve">Istnieje również wersja uproszczona logo, bez żadnego podpisu (w kolorze zielonym C:100, M:0, Y:80, K:40).  </w:t>
      </w:r>
    </w:p>
    <w:p w:rsidR="0044649B" w:rsidRPr="00175B94" w:rsidRDefault="00956ACC" w:rsidP="00150587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285875" cy="685800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9B" w:rsidRPr="00175B94" w:rsidRDefault="0044649B" w:rsidP="0015058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 xml:space="preserve"> </w:t>
      </w:r>
    </w:p>
    <w:p w:rsidR="003B70E5" w:rsidRPr="00175B94" w:rsidRDefault="0044649B" w:rsidP="0015058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 xml:space="preserve">W  miarę  możliwości  logo  powinno  być  przedstawione  w  wersji  kolorowej.  Standardowym  kolorem jest:  </w:t>
      </w:r>
    </w:p>
    <w:p w:rsidR="003B70E5" w:rsidRPr="00175B94" w:rsidRDefault="0044649B" w:rsidP="0015058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 xml:space="preserve">Zielony:    </w:t>
      </w:r>
      <w:r w:rsidR="00956ACC" w:rsidRPr="00175B94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828675" cy="209550"/>
            <wp:effectExtent l="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0E5" w:rsidRPr="00175B94" w:rsidRDefault="00EE7EF1" w:rsidP="0015058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C:100, M: 0, Y:80, K:40</w:t>
      </w:r>
    </w:p>
    <w:p w:rsidR="003A1C0B" w:rsidRPr="00175B94" w:rsidRDefault="0044649B" w:rsidP="0015058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5B94">
        <w:rPr>
          <w:rFonts w:ascii="Times New Roman" w:hAnsi="Times New Roman"/>
          <w:sz w:val="24"/>
          <w:szCs w:val="24"/>
        </w:rPr>
        <w:t>Pantone</w:t>
      </w:r>
      <w:proofErr w:type="spellEnd"/>
      <w:r w:rsidRPr="00175B94">
        <w:rPr>
          <w:rFonts w:ascii="Times New Roman" w:hAnsi="Times New Roman"/>
          <w:sz w:val="24"/>
          <w:szCs w:val="24"/>
        </w:rPr>
        <w:t xml:space="preserve">: 349 C/U </w:t>
      </w:r>
    </w:p>
    <w:p w:rsidR="003A1C0B" w:rsidRPr="00175B94" w:rsidRDefault="003A1C0B" w:rsidP="0015058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4649B" w:rsidRPr="00175B94" w:rsidRDefault="0044649B" w:rsidP="0015058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>Reprodukcja  w  skali  szarości  powinna  zachować  wszystkie  procentowe  proporcje  znaku  opisane powyżej. Zastosowane barwy to: podstawa - 100 % czerni lub szarość</w:t>
      </w:r>
      <w:r w:rsidR="00EE7EF1" w:rsidRPr="00175B94">
        <w:rPr>
          <w:rFonts w:ascii="Times New Roman" w:hAnsi="Times New Roman"/>
          <w:sz w:val="24"/>
          <w:szCs w:val="24"/>
        </w:rPr>
        <w:t xml:space="preserve"> - 70 % wysycenia czerni.</w:t>
      </w:r>
    </w:p>
    <w:p w:rsidR="0044649B" w:rsidRPr="00175B94" w:rsidRDefault="0044649B" w:rsidP="0015058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56ACC" w:rsidRPr="00175B94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62625" cy="809625"/>
            <wp:effectExtent l="0" t="0" r="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ACC" w:rsidRPr="00175B94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62625" cy="809625"/>
            <wp:effectExtent l="0" t="0" r="0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9B" w:rsidRPr="00175B94" w:rsidRDefault="0044649B" w:rsidP="0015058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 xml:space="preserve"> </w:t>
      </w:r>
    </w:p>
    <w:p w:rsidR="0044649B" w:rsidRPr="00175B94" w:rsidRDefault="0044649B" w:rsidP="0015058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75B94">
        <w:rPr>
          <w:rFonts w:ascii="Times New Roman" w:hAnsi="Times New Roman"/>
          <w:sz w:val="24"/>
          <w:szCs w:val="24"/>
        </w:rPr>
        <w:t xml:space="preserve"> </w:t>
      </w:r>
    </w:p>
    <w:p w:rsidR="0044649B" w:rsidRPr="00175B94" w:rsidRDefault="0044649B" w:rsidP="00150587">
      <w:pPr>
        <w:widowControl w:val="0"/>
        <w:numPr>
          <w:ilvl w:val="0"/>
          <w:numId w:val="21"/>
        </w:numPr>
        <w:spacing w:line="276" w:lineRule="auto"/>
        <w:ind w:left="0" w:firstLine="0"/>
        <w:jc w:val="both"/>
      </w:pPr>
      <w:r w:rsidRPr="00175B94">
        <w:t xml:space="preserve">W uzasadnionych przypadkach, po konsultacji z pracownikiem Regionalnej Dyrekcji Ochrony Środowiska w Bydgoszczy, koordynującym realizację umowy, dopuszczalne jest zastosowanie rozwiązań innych niż wskazane  powyżej, zapewniających skuteczną promocję </w:t>
      </w:r>
      <w:proofErr w:type="spellStart"/>
      <w:r w:rsidRPr="00175B94">
        <w:t>WFOŚiGW</w:t>
      </w:r>
      <w:proofErr w:type="spellEnd"/>
      <w:r w:rsidRPr="00175B94">
        <w:t xml:space="preserve"> w Toruniu.</w:t>
      </w:r>
    </w:p>
    <w:p w:rsidR="00CA3EDC" w:rsidRPr="00175B94" w:rsidRDefault="00CA3EDC" w:rsidP="00150587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sectPr w:rsidR="00CA3EDC" w:rsidRPr="00175B94" w:rsidSect="00B820A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D30" w:rsidRDefault="00004D30" w:rsidP="009530E1">
      <w:r>
        <w:separator/>
      </w:r>
    </w:p>
  </w:endnote>
  <w:endnote w:type="continuationSeparator" w:id="0">
    <w:p w:rsidR="00004D30" w:rsidRDefault="00004D30" w:rsidP="0095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UniversPro-Bold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2CB" w:rsidRDefault="00BD02C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43A1F">
      <w:rPr>
        <w:noProof/>
      </w:rPr>
      <w:t>8</w:t>
    </w:r>
    <w:r>
      <w:fldChar w:fldCharType="end"/>
    </w:r>
  </w:p>
  <w:p w:rsidR="00BD02CB" w:rsidRDefault="00BD02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D30" w:rsidRDefault="00004D30" w:rsidP="009530E1">
      <w:r>
        <w:separator/>
      </w:r>
    </w:p>
  </w:footnote>
  <w:footnote w:type="continuationSeparator" w:id="0">
    <w:p w:rsidR="00004D30" w:rsidRDefault="00004D30" w:rsidP="00953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4D1298"/>
    <w:multiLevelType w:val="hybridMultilevel"/>
    <w:tmpl w:val="0F16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201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480EE4"/>
    <w:multiLevelType w:val="multilevel"/>
    <w:tmpl w:val="CD0849A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5" w15:restartNumberingAfterBreak="0">
    <w:nsid w:val="0B52027F"/>
    <w:multiLevelType w:val="hybridMultilevel"/>
    <w:tmpl w:val="E588212C"/>
    <w:lvl w:ilvl="0" w:tplc="5D505F0E">
      <w:start w:val="6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A37B0"/>
    <w:multiLevelType w:val="hybridMultilevel"/>
    <w:tmpl w:val="E5904FD8"/>
    <w:lvl w:ilvl="0" w:tplc="9628F6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41B9F"/>
    <w:multiLevelType w:val="hybridMultilevel"/>
    <w:tmpl w:val="B51EEE0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17792FCE"/>
    <w:multiLevelType w:val="multilevel"/>
    <w:tmpl w:val="9922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88C798A"/>
    <w:multiLevelType w:val="hybridMultilevel"/>
    <w:tmpl w:val="D6CE543C"/>
    <w:lvl w:ilvl="0" w:tplc="5B6E269E">
      <w:start w:val="1"/>
      <w:numFmt w:val="lowerLetter"/>
      <w:lvlText w:val="%1)"/>
      <w:lvlJc w:val="left"/>
      <w:pPr>
        <w:ind w:left="1413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A3357D9"/>
    <w:multiLevelType w:val="hybridMultilevel"/>
    <w:tmpl w:val="9F0633BE"/>
    <w:lvl w:ilvl="0" w:tplc="47200F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5681B"/>
    <w:multiLevelType w:val="hybridMultilevel"/>
    <w:tmpl w:val="44386FA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1FD901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E1670C"/>
    <w:multiLevelType w:val="hybridMultilevel"/>
    <w:tmpl w:val="35CC2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14CEE"/>
    <w:multiLevelType w:val="hybridMultilevel"/>
    <w:tmpl w:val="2BC8EC5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2D235B21"/>
    <w:multiLevelType w:val="hybridMultilevel"/>
    <w:tmpl w:val="948E76B6"/>
    <w:lvl w:ilvl="0" w:tplc="97008742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2E4C5576"/>
    <w:multiLevelType w:val="hybridMultilevel"/>
    <w:tmpl w:val="D47E9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97C36"/>
    <w:multiLevelType w:val="hybridMultilevel"/>
    <w:tmpl w:val="EAE88F5A"/>
    <w:lvl w:ilvl="0" w:tplc="A2A06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C4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B15E47"/>
    <w:multiLevelType w:val="hybridMultilevel"/>
    <w:tmpl w:val="B298DDF4"/>
    <w:lvl w:ilvl="0" w:tplc="8998212C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3E2B48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09750C"/>
    <w:multiLevelType w:val="multilevel"/>
    <w:tmpl w:val="FF2021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B7B615E"/>
    <w:multiLevelType w:val="hybridMultilevel"/>
    <w:tmpl w:val="4B92B4EA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8701160"/>
    <w:multiLevelType w:val="multilevel"/>
    <w:tmpl w:val="96A26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B2A2F93"/>
    <w:multiLevelType w:val="multilevel"/>
    <w:tmpl w:val="68864C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4B02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760FD7"/>
    <w:multiLevelType w:val="hybridMultilevel"/>
    <w:tmpl w:val="B4A6E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5681C"/>
    <w:multiLevelType w:val="hybridMultilevel"/>
    <w:tmpl w:val="67AE06C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 w15:restartNumberingAfterBreak="0">
    <w:nsid w:val="5FFF01D1"/>
    <w:multiLevelType w:val="hybridMultilevel"/>
    <w:tmpl w:val="3F32F2E6"/>
    <w:lvl w:ilvl="0" w:tplc="E1C26E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B3DAC"/>
    <w:multiLevelType w:val="hybridMultilevel"/>
    <w:tmpl w:val="E3EA457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0" w15:restartNumberingAfterBreak="0">
    <w:nsid w:val="62923F4B"/>
    <w:multiLevelType w:val="hybridMultilevel"/>
    <w:tmpl w:val="E81C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C38A9"/>
    <w:multiLevelType w:val="hybridMultilevel"/>
    <w:tmpl w:val="68FC1FE2"/>
    <w:lvl w:ilvl="0" w:tplc="D7E65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D168B9"/>
    <w:multiLevelType w:val="multilevel"/>
    <w:tmpl w:val="952C63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871257"/>
    <w:multiLevelType w:val="hybridMultilevel"/>
    <w:tmpl w:val="192CF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C045C"/>
    <w:multiLevelType w:val="hybridMultilevel"/>
    <w:tmpl w:val="EF52E09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5" w15:restartNumberingAfterBreak="0">
    <w:nsid w:val="725E55C1"/>
    <w:multiLevelType w:val="multilevel"/>
    <w:tmpl w:val="C4626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</w:rPr>
    </w:lvl>
  </w:abstractNum>
  <w:abstractNum w:abstractNumId="36" w15:restartNumberingAfterBreak="0">
    <w:nsid w:val="74E84913"/>
    <w:multiLevelType w:val="multilevel"/>
    <w:tmpl w:val="121640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56D387C"/>
    <w:multiLevelType w:val="hybridMultilevel"/>
    <w:tmpl w:val="5972C81E"/>
    <w:lvl w:ilvl="0" w:tplc="ACC48DD2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8" w15:restartNumberingAfterBreak="0">
    <w:nsid w:val="78995758"/>
    <w:multiLevelType w:val="hybridMultilevel"/>
    <w:tmpl w:val="0F521DC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28"/>
  </w:num>
  <w:num w:numId="5">
    <w:abstractNumId w:val="10"/>
  </w:num>
  <w:num w:numId="6">
    <w:abstractNumId w:val="23"/>
  </w:num>
  <w:num w:numId="7">
    <w:abstractNumId w:val="8"/>
  </w:num>
  <w:num w:numId="8">
    <w:abstractNumId w:val="29"/>
  </w:num>
  <w:num w:numId="9">
    <w:abstractNumId w:val="21"/>
  </w:num>
  <w:num w:numId="10">
    <w:abstractNumId w:val="32"/>
  </w:num>
  <w:num w:numId="11">
    <w:abstractNumId w:val="15"/>
  </w:num>
  <w:num w:numId="12">
    <w:abstractNumId w:val="37"/>
  </w:num>
  <w:num w:numId="13">
    <w:abstractNumId w:val="24"/>
  </w:num>
  <w:num w:numId="14">
    <w:abstractNumId w:val="25"/>
  </w:num>
  <w:num w:numId="15">
    <w:abstractNumId w:val="27"/>
  </w:num>
  <w:num w:numId="16">
    <w:abstractNumId w:val="3"/>
  </w:num>
  <w:num w:numId="17">
    <w:abstractNumId w:val="11"/>
  </w:num>
  <w:num w:numId="18">
    <w:abstractNumId w:val="7"/>
  </w:num>
  <w:num w:numId="19">
    <w:abstractNumId w:val="18"/>
  </w:num>
  <w:num w:numId="20">
    <w:abstractNumId w:val="19"/>
  </w:num>
  <w:num w:numId="21">
    <w:abstractNumId w:val="36"/>
  </w:num>
  <w:num w:numId="22">
    <w:abstractNumId w:val="20"/>
  </w:num>
  <w:num w:numId="23">
    <w:abstractNumId w:val="14"/>
  </w:num>
  <w:num w:numId="24">
    <w:abstractNumId w:val="34"/>
  </w:num>
  <w:num w:numId="25">
    <w:abstractNumId w:val="12"/>
  </w:num>
  <w:num w:numId="26">
    <w:abstractNumId w:val="38"/>
  </w:num>
  <w:num w:numId="27">
    <w:abstractNumId w:val="22"/>
  </w:num>
  <w:num w:numId="28">
    <w:abstractNumId w:val="5"/>
  </w:num>
  <w:num w:numId="29">
    <w:abstractNumId w:val="17"/>
  </w:num>
  <w:num w:numId="30">
    <w:abstractNumId w:val="2"/>
  </w:num>
  <w:num w:numId="31">
    <w:abstractNumId w:val="35"/>
  </w:num>
  <w:num w:numId="32">
    <w:abstractNumId w:val="33"/>
  </w:num>
  <w:num w:numId="33">
    <w:abstractNumId w:val="9"/>
  </w:num>
  <w:num w:numId="34">
    <w:abstractNumId w:val="30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6"/>
  </w:num>
  <w:num w:numId="41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A5"/>
    <w:rsid w:val="0000003B"/>
    <w:rsid w:val="000046E1"/>
    <w:rsid w:val="00004B91"/>
    <w:rsid w:val="00004D30"/>
    <w:rsid w:val="00011AA3"/>
    <w:rsid w:val="00011FBA"/>
    <w:rsid w:val="00022F76"/>
    <w:rsid w:val="00023B51"/>
    <w:rsid w:val="0002640F"/>
    <w:rsid w:val="0003077C"/>
    <w:rsid w:val="0003133F"/>
    <w:rsid w:val="00031777"/>
    <w:rsid w:val="0004156D"/>
    <w:rsid w:val="00044506"/>
    <w:rsid w:val="00052541"/>
    <w:rsid w:val="00053056"/>
    <w:rsid w:val="0005442C"/>
    <w:rsid w:val="0005593F"/>
    <w:rsid w:val="00063BB6"/>
    <w:rsid w:val="000756F6"/>
    <w:rsid w:val="00075AD9"/>
    <w:rsid w:val="00075F0D"/>
    <w:rsid w:val="00076716"/>
    <w:rsid w:val="00093375"/>
    <w:rsid w:val="00093CDA"/>
    <w:rsid w:val="000A33E7"/>
    <w:rsid w:val="000A34BF"/>
    <w:rsid w:val="000A7814"/>
    <w:rsid w:val="000B0266"/>
    <w:rsid w:val="000B1BA4"/>
    <w:rsid w:val="000B35B5"/>
    <w:rsid w:val="000B4293"/>
    <w:rsid w:val="000B5673"/>
    <w:rsid w:val="000C1AD9"/>
    <w:rsid w:val="000C5A7E"/>
    <w:rsid w:val="000D5E09"/>
    <w:rsid w:val="000D627C"/>
    <w:rsid w:val="000E1416"/>
    <w:rsid w:val="000E1AE8"/>
    <w:rsid w:val="000E4507"/>
    <w:rsid w:val="000E58FA"/>
    <w:rsid w:val="000E6A2C"/>
    <w:rsid w:val="000F1C5E"/>
    <w:rsid w:val="000F2CB6"/>
    <w:rsid w:val="000F4267"/>
    <w:rsid w:val="0010022D"/>
    <w:rsid w:val="00107495"/>
    <w:rsid w:val="00107DEE"/>
    <w:rsid w:val="001127B4"/>
    <w:rsid w:val="00117C23"/>
    <w:rsid w:val="00120DBE"/>
    <w:rsid w:val="001213CA"/>
    <w:rsid w:val="00121580"/>
    <w:rsid w:val="0012719C"/>
    <w:rsid w:val="0012726A"/>
    <w:rsid w:val="0012774B"/>
    <w:rsid w:val="0013005D"/>
    <w:rsid w:val="00130C8E"/>
    <w:rsid w:val="00142223"/>
    <w:rsid w:val="00143082"/>
    <w:rsid w:val="00143E7C"/>
    <w:rsid w:val="00150587"/>
    <w:rsid w:val="001526D6"/>
    <w:rsid w:val="00156946"/>
    <w:rsid w:val="00156C78"/>
    <w:rsid w:val="0015757E"/>
    <w:rsid w:val="00164DCE"/>
    <w:rsid w:val="001654EC"/>
    <w:rsid w:val="00165696"/>
    <w:rsid w:val="00165708"/>
    <w:rsid w:val="00170A2B"/>
    <w:rsid w:val="00171305"/>
    <w:rsid w:val="0017250A"/>
    <w:rsid w:val="00175B94"/>
    <w:rsid w:val="001771D8"/>
    <w:rsid w:val="00186040"/>
    <w:rsid w:val="001943BA"/>
    <w:rsid w:val="00194475"/>
    <w:rsid w:val="00195335"/>
    <w:rsid w:val="00195C23"/>
    <w:rsid w:val="00196530"/>
    <w:rsid w:val="001A106E"/>
    <w:rsid w:val="001A4729"/>
    <w:rsid w:val="001A69E2"/>
    <w:rsid w:val="001B0029"/>
    <w:rsid w:val="001C1581"/>
    <w:rsid w:val="001C30D7"/>
    <w:rsid w:val="001C6E24"/>
    <w:rsid w:val="001D359E"/>
    <w:rsid w:val="001D3DAD"/>
    <w:rsid w:val="001E0D76"/>
    <w:rsid w:val="001E386D"/>
    <w:rsid w:val="001F096D"/>
    <w:rsid w:val="001F0B84"/>
    <w:rsid w:val="001F0EFE"/>
    <w:rsid w:val="001F18C2"/>
    <w:rsid w:val="001F1E0E"/>
    <w:rsid w:val="002009F9"/>
    <w:rsid w:val="00206463"/>
    <w:rsid w:val="00210213"/>
    <w:rsid w:val="00211ABE"/>
    <w:rsid w:val="00211B64"/>
    <w:rsid w:val="0021377D"/>
    <w:rsid w:val="00217EF5"/>
    <w:rsid w:val="00221238"/>
    <w:rsid w:val="00222F0A"/>
    <w:rsid w:val="002277FD"/>
    <w:rsid w:val="0023302F"/>
    <w:rsid w:val="00237FEF"/>
    <w:rsid w:val="0024077A"/>
    <w:rsid w:val="00240A71"/>
    <w:rsid w:val="0024192D"/>
    <w:rsid w:val="00252CC6"/>
    <w:rsid w:val="0025369C"/>
    <w:rsid w:val="00254FB1"/>
    <w:rsid w:val="00261022"/>
    <w:rsid w:val="002614A9"/>
    <w:rsid w:val="002615A2"/>
    <w:rsid w:val="002658FA"/>
    <w:rsid w:val="002661FB"/>
    <w:rsid w:val="00270144"/>
    <w:rsid w:val="00271FA9"/>
    <w:rsid w:val="00274885"/>
    <w:rsid w:val="0027566F"/>
    <w:rsid w:val="00280E39"/>
    <w:rsid w:val="00280FC2"/>
    <w:rsid w:val="002829F6"/>
    <w:rsid w:val="00290242"/>
    <w:rsid w:val="00290DA3"/>
    <w:rsid w:val="00292A05"/>
    <w:rsid w:val="00293769"/>
    <w:rsid w:val="00295D15"/>
    <w:rsid w:val="002A5E4F"/>
    <w:rsid w:val="002A77A7"/>
    <w:rsid w:val="002A7B2A"/>
    <w:rsid w:val="002A7D5C"/>
    <w:rsid w:val="002A7E66"/>
    <w:rsid w:val="002B046E"/>
    <w:rsid w:val="002B2690"/>
    <w:rsid w:val="002B5ACC"/>
    <w:rsid w:val="002B62A6"/>
    <w:rsid w:val="002C6C75"/>
    <w:rsid w:val="002D44B7"/>
    <w:rsid w:val="002D7BCA"/>
    <w:rsid w:val="002E057C"/>
    <w:rsid w:val="002E0FB0"/>
    <w:rsid w:val="002E1158"/>
    <w:rsid w:val="002E3AA5"/>
    <w:rsid w:val="002E7B06"/>
    <w:rsid w:val="002F2A16"/>
    <w:rsid w:val="002F5BFA"/>
    <w:rsid w:val="002F684F"/>
    <w:rsid w:val="002F7011"/>
    <w:rsid w:val="002F75D3"/>
    <w:rsid w:val="00300CA7"/>
    <w:rsid w:val="00304CB6"/>
    <w:rsid w:val="00310980"/>
    <w:rsid w:val="003132F9"/>
    <w:rsid w:val="00316B41"/>
    <w:rsid w:val="00316B99"/>
    <w:rsid w:val="00336AE5"/>
    <w:rsid w:val="0034309A"/>
    <w:rsid w:val="00344E04"/>
    <w:rsid w:val="00351263"/>
    <w:rsid w:val="00356705"/>
    <w:rsid w:val="0035767C"/>
    <w:rsid w:val="00362621"/>
    <w:rsid w:val="0036625D"/>
    <w:rsid w:val="00371598"/>
    <w:rsid w:val="00374CB0"/>
    <w:rsid w:val="003759D3"/>
    <w:rsid w:val="00377DDE"/>
    <w:rsid w:val="00381FCF"/>
    <w:rsid w:val="00382327"/>
    <w:rsid w:val="00392810"/>
    <w:rsid w:val="00393D95"/>
    <w:rsid w:val="003A134C"/>
    <w:rsid w:val="003A1C0B"/>
    <w:rsid w:val="003A368C"/>
    <w:rsid w:val="003B1E0F"/>
    <w:rsid w:val="003B3725"/>
    <w:rsid w:val="003B43C6"/>
    <w:rsid w:val="003B4497"/>
    <w:rsid w:val="003B5D8A"/>
    <w:rsid w:val="003B70E5"/>
    <w:rsid w:val="003B7828"/>
    <w:rsid w:val="003C1D2C"/>
    <w:rsid w:val="003C58DA"/>
    <w:rsid w:val="003D35B4"/>
    <w:rsid w:val="003D3C0B"/>
    <w:rsid w:val="003D49ED"/>
    <w:rsid w:val="003D7264"/>
    <w:rsid w:val="003E1A8C"/>
    <w:rsid w:val="003E1DE0"/>
    <w:rsid w:val="003F05EE"/>
    <w:rsid w:val="00404C74"/>
    <w:rsid w:val="00410943"/>
    <w:rsid w:val="00412C23"/>
    <w:rsid w:val="00414F14"/>
    <w:rsid w:val="00423979"/>
    <w:rsid w:val="0042604F"/>
    <w:rsid w:val="00430275"/>
    <w:rsid w:val="00434545"/>
    <w:rsid w:val="00434BA3"/>
    <w:rsid w:val="00436BC3"/>
    <w:rsid w:val="00440AF9"/>
    <w:rsid w:val="00445091"/>
    <w:rsid w:val="0044649B"/>
    <w:rsid w:val="004465C9"/>
    <w:rsid w:val="00447A65"/>
    <w:rsid w:val="00470FF3"/>
    <w:rsid w:val="00472923"/>
    <w:rsid w:val="00473395"/>
    <w:rsid w:val="00477510"/>
    <w:rsid w:val="00487612"/>
    <w:rsid w:val="00490F32"/>
    <w:rsid w:val="00490FF1"/>
    <w:rsid w:val="00492C81"/>
    <w:rsid w:val="0049644D"/>
    <w:rsid w:val="004A24D7"/>
    <w:rsid w:val="004A295A"/>
    <w:rsid w:val="004A2FD2"/>
    <w:rsid w:val="004B2B40"/>
    <w:rsid w:val="004B478B"/>
    <w:rsid w:val="004B535C"/>
    <w:rsid w:val="004C18B7"/>
    <w:rsid w:val="004C6081"/>
    <w:rsid w:val="004D4CE2"/>
    <w:rsid w:val="004D7D4C"/>
    <w:rsid w:val="004E2CBA"/>
    <w:rsid w:val="004F3BC7"/>
    <w:rsid w:val="004F4C70"/>
    <w:rsid w:val="004F79E0"/>
    <w:rsid w:val="00501E7E"/>
    <w:rsid w:val="00502F07"/>
    <w:rsid w:val="0050541E"/>
    <w:rsid w:val="00510A83"/>
    <w:rsid w:val="0051125D"/>
    <w:rsid w:val="00513709"/>
    <w:rsid w:val="00515A3A"/>
    <w:rsid w:val="00523730"/>
    <w:rsid w:val="00523F09"/>
    <w:rsid w:val="00524A98"/>
    <w:rsid w:val="00526A91"/>
    <w:rsid w:val="0053188B"/>
    <w:rsid w:val="00531C1A"/>
    <w:rsid w:val="00536A30"/>
    <w:rsid w:val="005371AE"/>
    <w:rsid w:val="00541A88"/>
    <w:rsid w:val="00542A59"/>
    <w:rsid w:val="005448CD"/>
    <w:rsid w:val="00546377"/>
    <w:rsid w:val="005468E6"/>
    <w:rsid w:val="00552F24"/>
    <w:rsid w:val="00554BB4"/>
    <w:rsid w:val="00555AA9"/>
    <w:rsid w:val="005611F8"/>
    <w:rsid w:val="005651EE"/>
    <w:rsid w:val="00566D38"/>
    <w:rsid w:val="00570ED9"/>
    <w:rsid w:val="00574D8E"/>
    <w:rsid w:val="005764F5"/>
    <w:rsid w:val="0058719E"/>
    <w:rsid w:val="00594619"/>
    <w:rsid w:val="005A0623"/>
    <w:rsid w:val="005A77B0"/>
    <w:rsid w:val="005A77F6"/>
    <w:rsid w:val="005B137F"/>
    <w:rsid w:val="005B659E"/>
    <w:rsid w:val="005C094B"/>
    <w:rsid w:val="005C33A5"/>
    <w:rsid w:val="005D2AEF"/>
    <w:rsid w:val="005E0973"/>
    <w:rsid w:val="005E107D"/>
    <w:rsid w:val="005F1624"/>
    <w:rsid w:val="005F5935"/>
    <w:rsid w:val="0060498A"/>
    <w:rsid w:val="0060780B"/>
    <w:rsid w:val="00614E69"/>
    <w:rsid w:val="00621CF0"/>
    <w:rsid w:val="006232B4"/>
    <w:rsid w:val="00623A30"/>
    <w:rsid w:val="00634E12"/>
    <w:rsid w:val="00635824"/>
    <w:rsid w:val="00636BDB"/>
    <w:rsid w:val="0064091A"/>
    <w:rsid w:val="0064454E"/>
    <w:rsid w:val="00650843"/>
    <w:rsid w:val="006515CF"/>
    <w:rsid w:val="006574CB"/>
    <w:rsid w:val="00657CE6"/>
    <w:rsid w:val="00660953"/>
    <w:rsid w:val="00661FD6"/>
    <w:rsid w:val="00673037"/>
    <w:rsid w:val="00677817"/>
    <w:rsid w:val="006800FF"/>
    <w:rsid w:val="00680182"/>
    <w:rsid w:val="00681205"/>
    <w:rsid w:val="00681C4F"/>
    <w:rsid w:val="0068235D"/>
    <w:rsid w:val="00687F77"/>
    <w:rsid w:val="006930E0"/>
    <w:rsid w:val="006A6F49"/>
    <w:rsid w:val="006B633B"/>
    <w:rsid w:val="006C20AE"/>
    <w:rsid w:val="006C3494"/>
    <w:rsid w:val="006C4BAC"/>
    <w:rsid w:val="006C6FB3"/>
    <w:rsid w:val="006D0498"/>
    <w:rsid w:val="006D0FE9"/>
    <w:rsid w:val="006D1B03"/>
    <w:rsid w:val="006D2CED"/>
    <w:rsid w:val="006D6D8F"/>
    <w:rsid w:val="006D6ED3"/>
    <w:rsid w:val="00707697"/>
    <w:rsid w:val="00710D9A"/>
    <w:rsid w:val="00713687"/>
    <w:rsid w:val="00714BD8"/>
    <w:rsid w:val="00725247"/>
    <w:rsid w:val="00725D42"/>
    <w:rsid w:val="007277F9"/>
    <w:rsid w:val="00730C79"/>
    <w:rsid w:val="0073197B"/>
    <w:rsid w:val="00734DE6"/>
    <w:rsid w:val="00736B92"/>
    <w:rsid w:val="007373C6"/>
    <w:rsid w:val="0074492A"/>
    <w:rsid w:val="00745124"/>
    <w:rsid w:val="00753F09"/>
    <w:rsid w:val="0075587E"/>
    <w:rsid w:val="007568F1"/>
    <w:rsid w:val="007626C7"/>
    <w:rsid w:val="00765E56"/>
    <w:rsid w:val="00767981"/>
    <w:rsid w:val="00776515"/>
    <w:rsid w:val="00783F44"/>
    <w:rsid w:val="00784045"/>
    <w:rsid w:val="00791721"/>
    <w:rsid w:val="0079440C"/>
    <w:rsid w:val="007A4A48"/>
    <w:rsid w:val="007A6A81"/>
    <w:rsid w:val="007A77CC"/>
    <w:rsid w:val="007D5138"/>
    <w:rsid w:val="007D5509"/>
    <w:rsid w:val="007D6059"/>
    <w:rsid w:val="007E1D50"/>
    <w:rsid w:val="007E3560"/>
    <w:rsid w:val="007E3C66"/>
    <w:rsid w:val="007E5F20"/>
    <w:rsid w:val="007F0225"/>
    <w:rsid w:val="007F0661"/>
    <w:rsid w:val="007F2027"/>
    <w:rsid w:val="007F2523"/>
    <w:rsid w:val="007F6898"/>
    <w:rsid w:val="007F6E25"/>
    <w:rsid w:val="0080120C"/>
    <w:rsid w:val="00806A5E"/>
    <w:rsid w:val="00812F36"/>
    <w:rsid w:val="008143CA"/>
    <w:rsid w:val="00822DFC"/>
    <w:rsid w:val="00822F4F"/>
    <w:rsid w:val="0082536C"/>
    <w:rsid w:val="008261C5"/>
    <w:rsid w:val="00831E5C"/>
    <w:rsid w:val="0083305B"/>
    <w:rsid w:val="00840F5C"/>
    <w:rsid w:val="00841917"/>
    <w:rsid w:val="00841B49"/>
    <w:rsid w:val="00853A91"/>
    <w:rsid w:val="00863074"/>
    <w:rsid w:val="0087469E"/>
    <w:rsid w:val="008763C2"/>
    <w:rsid w:val="00885605"/>
    <w:rsid w:val="00886F9A"/>
    <w:rsid w:val="00893083"/>
    <w:rsid w:val="00893375"/>
    <w:rsid w:val="008A5232"/>
    <w:rsid w:val="008A74F8"/>
    <w:rsid w:val="008B14AE"/>
    <w:rsid w:val="008B1610"/>
    <w:rsid w:val="008B3F69"/>
    <w:rsid w:val="008C7261"/>
    <w:rsid w:val="008D2EC8"/>
    <w:rsid w:val="008D3F76"/>
    <w:rsid w:val="008D6479"/>
    <w:rsid w:val="008E2BED"/>
    <w:rsid w:val="008E35BB"/>
    <w:rsid w:val="008F7D82"/>
    <w:rsid w:val="00902744"/>
    <w:rsid w:val="00910763"/>
    <w:rsid w:val="009113F7"/>
    <w:rsid w:val="009115AF"/>
    <w:rsid w:val="00914C95"/>
    <w:rsid w:val="0091595C"/>
    <w:rsid w:val="0091618C"/>
    <w:rsid w:val="009228C8"/>
    <w:rsid w:val="00922973"/>
    <w:rsid w:val="00926D73"/>
    <w:rsid w:val="00932AC0"/>
    <w:rsid w:val="00935894"/>
    <w:rsid w:val="00940CDC"/>
    <w:rsid w:val="009461BC"/>
    <w:rsid w:val="00950B0E"/>
    <w:rsid w:val="009514BF"/>
    <w:rsid w:val="00952FE3"/>
    <w:rsid w:val="009530E1"/>
    <w:rsid w:val="00955A0B"/>
    <w:rsid w:val="00956ACC"/>
    <w:rsid w:val="00964186"/>
    <w:rsid w:val="009668C5"/>
    <w:rsid w:val="00970442"/>
    <w:rsid w:val="009748F8"/>
    <w:rsid w:val="00974CF4"/>
    <w:rsid w:val="00980297"/>
    <w:rsid w:val="009815A1"/>
    <w:rsid w:val="00983774"/>
    <w:rsid w:val="00985018"/>
    <w:rsid w:val="00986B65"/>
    <w:rsid w:val="00987DB2"/>
    <w:rsid w:val="00992A63"/>
    <w:rsid w:val="009A13C7"/>
    <w:rsid w:val="009A4410"/>
    <w:rsid w:val="009B0DCA"/>
    <w:rsid w:val="009B3B77"/>
    <w:rsid w:val="009B756B"/>
    <w:rsid w:val="009D4207"/>
    <w:rsid w:val="009D5008"/>
    <w:rsid w:val="009D59C3"/>
    <w:rsid w:val="009D641C"/>
    <w:rsid w:val="009E1921"/>
    <w:rsid w:val="009E2CE0"/>
    <w:rsid w:val="009E473F"/>
    <w:rsid w:val="009F00A2"/>
    <w:rsid w:val="009F2684"/>
    <w:rsid w:val="009F5C48"/>
    <w:rsid w:val="009F6C48"/>
    <w:rsid w:val="00A03B07"/>
    <w:rsid w:val="00A043A2"/>
    <w:rsid w:val="00A052EA"/>
    <w:rsid w:val="00A10AEF"/>
    <w:rsid w:val="00A123FB"/>
    <w:rsid w:val="00A132A8"/>
    <w:rsid w:val="00A1620B"/>
    <w:rsid w:val="00A171F4"/>
    <w:rsid w:val="00A21FFD"/>
    <w:rsid w:val="00A267C4"/>
    <w:rsid w:val="00A2681A"/>
    <w:rsid w:val="00A3004B"/>
    <w:rsid w:val="00A313A5"/>
    <w:rsid w:val="00A36175"/>
    <w:rsid w:val="00A370FE"/>
    <w:rsid w:val="00A42B08"/>
    <w:rsid w:val="00A46695"/>
    <w:rsid w:val="00A529F7"/>
    <w:rsid w:val="00A55C07"/>
    <w:rsid w:val="00A562DA"/>
    <w:rsid w:val="00A64A77"/>
    <w:rsid w:val="00A70612"/>
    <w:rsid w:val="00A70B69"/>
    <w:rsid w:val="00A722E7"/>
    <w:rsid w:val="00A73C0C"/>
    <w:rsid w:val="00A73F81"/>
    <w:rsid w:val="00A74307"/>
    <w:rsid w:val="00A80D40"/>
    <w:rsid w:val="00A815B6"/>
    <w:rsid w:val="00A82366"/>
    <w:rsid w:val="00A82FA0"/>
    <w:rsid w:val="00A8502F"/>
    <w:rsid w:val="00A85833"/>
    <w:rsid w:val="00A87304"/>
    <w:rsid w:val="00A90745"/>
    <w:rsid w:val="00A90D66"/>
    <w:rsid w:val="00A95B1E"/>
    <w:rsid w:val="00AB1EFE"/>
    <w:rsid w:val="00AB3C0E"/>
    <w:rsid w:val="00AC0010"/>
    <w:rsid w:val="00AC466F"/>
    <w:rsid w:val="00AC5F71"/>
    <w:rsid w:val="00AD1D3A"/>
    <w:rsid w:val="00AE1639"/>
    <w:rsid w:val="00AE277D"/>
    <w:rsid w:val="00AE2898"/>
    <w:rsid w:val="00AE5F34"/>
    <w:rsid w:val="00AE6EC8"/>
    <w:rsid w:val="00AF12D3"/>
    <w:rsid w:val="00AF1C21"/>
    <w:rsid w:val="00AF2E2B"/>
    <w:rsid w:val="00AF38FF"/>
    <w:rsid w:val="00B0161D"/>
    <w:rsid w:val="00B01EAE"/>
    <w:rsid w:val="00B033F7"/>
    <w:rsid w:val="00B04355"/>
    <w:rsid w:val="00B04536"/>
    <w:rsid w:val="00B07198"/>
    <w:rsid w:val="00B113A3"/>
    <w:rsid w:val="00B11441"/>
    <w:rsid w:val="00B12CDD"/>
    <w:rsid w:val="00B13809"/>
    <w:rsid w:val="00B16A5B"/>
    <w:rsid w:val="00B20827"/>
    <w:rsid w:val="00B20E8A"/>
    <w:rsid w:val="00B21840"/>
    <w:rsid w:val="00B21A19"/>
    <w:rsid w:val="00B21CDB"/>
    <w:rsid w:val="00B22491"/>
    <w:rsid w:val="00B234FC"/>
    <w:rsid w:val="00B24DDB"/>
    <w:rsid w:val="00B32F00"/>
    <w:rsid w:val="00B330FD"/>
    <w:rsid w:val="00B338B1"/>
    <w:rsid w:val="00B3454F"/>
    <w:rsid w:val="00B41219"/>
    <w:rsid w:val="00B41DCB"/>
    <w:rsid w:val="00B42A8F"/>
    <w:rsid w:val="00B53000"/>
    <w:rsid w:val="00B554F1"/>
    <w:rsid w:val="00B55B3C"/>
    <w:rsid w:val="00B567F9"/>
    <w:rsid w:val="00B5740B"/>
    <w:rsid w:val="00B63A12"/>
    <w:rsid w:val="00B6744A"/>
    <w:rsid w:val="00B73D81"/>
    <w:rsid w:val="00B7557C"/>
    <w:rsid w:val="00B76AF3"/>
    <w:rsid w:val="00B772F5"/>
    <w:rsid w:val="00B81907"/>
    <w:rsid w:val="00B820A8"/>
    <w:rsid w:val="00B90645"/>
    <w:rsid w:val="00B92C07"/>
    <w:rsid w:val="00B974FC"/>
    <w:rsid w:val="00BA5CB8"/>
    <w:rsid w:val="00BA6140"/>
    <w:rsid w:val="00BA6CB1"/>
    <w:rsid w:val="00BC4D49"/>
    <w:rsid w:val="00BC6C48"/>
    <w:rsid w:val="00BD02CB"/>
    <w:rsid w:val="00BD5153"/>
    <w:rsid w:val="00BD5F39"/>
    <w:rsid w:val="00BE3600"/>
    <w:rsid w:val="00BE49A3"/>
    <w:rsid w:val="00BE553B"/>
    <w:rsid w:val="00BE5F6D"/>
    <w:rsid w:val="00BF271D"/>
    <w:rsid w:val="00BF459C"/>
    <w:rsid w:val="00C040CA"/>
    <w:rsid w:val="00C10CE9"/>
    <w:rsid w:val="00C11A97"/>
    <w:rsid w:val="00C144A8"/>
    <w:rsid w:val="00C22477"/>
    <w:rsid w:val="00C234B6"/>
    <w:rsid w:val="00C26C0B"/>
    <w:rsid w:val="00C3375D"/>
    <w:rsid w:val="00C401E5"/>
    <w:rsid w:val="00C47601"/>
    <w:rsid w:val="00C47F5F"/>
    <w:rsid w:val="00C505BB"/>
    <w:rsid w:val="00C50CE4"/>
    <w:rsid w:val="00C50DCE"/>
    <w:rsid w:val="00C51325"/>
    <w:rsid w:val="00C55540"/>
    <w:rsid w:val="00C5594E"/>
    <w:rsid w:val="00C562AF"/>
    <w:rsid w:val="00C61513"/>
    <w:rsid w:val="00C66AD5"/>
    <w:rsid w:val="00C67DAA"/>
    <w:rsid w:val="00C67EB9"/>
    <w:rsid w:val="00C719F8"/>
    <w:rsid w:val="00C74AC8"/>
    <w:rsid w:val="00C75F0E"/>
    <w:rsid w:val="00C8234F"/>
    <w:rsid w:val="00C839E8"/>
    <w:rsid w:val="00C8434F"/>
    <w:rsid w:val="00C863D3"/>
    <w:rsid w:val="00C965C4"/>
    <w:rsid w:val="00C969B7"/>
    <w:rsid w:val="00C97E05"/>
    <w:rsid w:val="00CA09E3"/>
    <w:rsid w:val="00CA2AA7"/>
    <w:rsid w:val="00CA3EDC"/>
    <w:rsid w:val="00CA5492"/>
    <w:rsid w:val="00CB19E6"/>
    <w:rsid w:val="00CB39B4"/>
    <w:rsid w:val="00CB6BFC"/>
    <w:rsid w:val="00CC08C0"/>
    <w:rsid w:val="00CC1978"/>
    <w:rsid w:val="00CC3101"/>
    <w:rsid w:val="00CC3A08"/>
    <w:rsid w:val="00CC4D12"/>
    <w:rsid w:val="00CD2D1A"/>
    <w:rsid w:val="00CE0B82"/>
    <w:rsid w:val="00CE2D98"/>
    <w:rsid w:val="00CF2121"/>
    <w:rsid w:val="00CF322A"/>
    <w:rsid w:val="00CF38CF"/>
    <w:rsid w:val="00CF7D36"/>
    <w:rsid w:val="00D05CC1"/>
    <w:rsid w:val="00D0683B"/>
    <w:rsid w:val="00D10429"/>
    <w:rsid w:val="00D12EDE"/>
    <w:rsid w:val="00D150D6"/>
    <w:rsid w:val="00D151A6"/>
    <w:rsid w:val="00D27290"/>
    <w:rsid w:val="00D32803"/>
    <w:rsid w:val="00D33F08"/>
    <w:rsid w:val="00D34092"/>
    <w:rsid w:val="00D34ED2"/>
    <w:rsid w:val="00D40785"/>
    <w:rsid w:val="00D426DB"/>
    <w:rsid w:val="00D43E8D"/>
    <w:rsid w:val="00D501E1"/>
    <w:rsid w:val="00D52BCD"/>
    <w:rsid w:val="00D543C5"/>
    <w:rsid w:val="00D564F4"/>
    <w:rsid w:val="00D56DF2"/>
    <w:rsid w:val="00D6103F"/>
    <w:rsid w:val="00D61D0C"/>
    <w:rsid w:val="00D63383"/>
    <w:rsid w:val="00D63E7D"/>
    <w:rsid w:val="00D63EF5"/>
    <w:rsid w:val="00D64F14"/>
    <w:rsid w:val="00D6633F"/>
    <w:rsid w:val="00D67DB9"/>
    <w:rsid w:val="00D71F5A"/>
    <w:rsid w:val="00D72BB7"/>
    <w:rsid w:val="00D74A0A"/>
    <w:rsid w:val="00D77DED"/>
    <w:rsid w:val="00D8026A"/>
    <w:rsid w:val="00D81103"/>
    <w:rsid w:val="00D81ABE"/>
    <w:rsid w:val="00D81FBA"/>
    <w:rsid w:val="00D824A7"/>
    <w:rsid w:val="00D82B20"/>
    <w:rsid w:val="00D94739"/>
    <w:rsid w:val="00D972DA"/>
    <w:rsid w:val="00DA21EF"/>
    <w:rsid w:val="00DA2E47"/>
    <w:rsid w:val="00DA31A6"/>
    <w:rsid w:val="00DA3FA7"/>
    <w:rsid w:val="00DB3D1D"/>
    <w:rsid w:val="00DB61F2"/>
    <w:rsid w:val="00DC07CE"/>
    <w:rsid w:val="00DD0C67"/>
    <w:rsid w:val="00DD229E"/>
    <w:rsid w:val="00DD7F48"/>
    <w:rsid w:val="00DE5799"/>
    <w:rsid w:val="00DE6F62"/>
    <w:rsid w:val="00DF282C"/>
    <w:rsid w:val="00DF4C55"/>
    <w:rsid w:val="00DF5CF8"/>
    <w:rsid w:val="00E031C7"/>
    <w:rsid w:val="00E04DC3"/>
    <w:rsid w:val="00E109FD"/>
    <w:rsid w:val="00E10BA5"/>
    <w:rsid w:val="00E23505"/>
    <w:rsid w:val="00E25C97"/>
    <w:rsid w:val="00E37AF8"/>
    <w:rsid w:val="00E42057"/>
    <w:rsid w:val="00E42639"/>
    <w:rsid w:val="00E54732"/>
    <w:rsid w:val="00E55E7A"/>
    <w:rsid w:val="00E65A94"/>
    <w:rsid w:val="00E6648A"/>
    <w:rsid w:val="00E66ECF"/>
    <w:rsid w:val="00E75134"/>
    <w:rsid w:val="00E77AE1"/>
    <w:rsid w:val="00E807CE"/>
    <w:rsid w:val="00E85AAD"/>
    <w:rsid w:val="00E86510"/>
    <w:rsid w:val="00E8686B"/>
    <w:rsid w:val="00E9064D"/>
    <w:rsid w:val="00E91C77"/>
    <w:rsid w:val="00E932D4"/>
    <w:rsid w:val="00E968CC"/>
    <w:rsid w:val="00EA3DF0"/>
    <w:rsid w:val="00EB233A"/>
    <w:rsid w:val="00EB43E3"/>
    <w:rsid w:val="00EB6CBF"/>
    <w:rsid w:val="00EC62C7"/>
    <w:rsid w:val="00EE1111"/>
    <w:rsid w:val="00EE2169"/>
    <w:rsid w:val="00EE312E"/>
    <w:rsid w:val="00EE7EF1"/>
    <w:rsid w:val="00F027F3"/>
    <w:rsid w:val="00F06349"/>
    <w:rsid w:val="00F0771A"/>
    <w:rsid w:val="00F1332C"/>
    <w:rsid w:val="00F134F5"/>
    <w:rsid w:val="00F13AB2"/>
    <w:rsid w:val="00F157D0"/>
    <w:rsid w:val="00F173F6"/>
    <w:rsid w:val="00F17406"/>
    <w:rsid w:val="00F22563"/>
    <w:rsid w:val="00F228F1"/>
    <w:rsid w:val="00F24886"/>
    <w:rsid w:val="00F31B38"/>
    <w:rsid w:val="00F34AF5"/>
    <w:rsid w:val="00F34CCC"/>
    <w:rsid w:val="00F35C7E"/>
    <w:rsid w:val="00F37E6C"/>
    <w:rsid w:val="00F43A1F"/>
    <w:rsid w:val="00F46613"/>
    <w:rsid w:val="00F50742"/>
    <w:rsid w:val="00F50CE8"/>
    <w:rsid w:val="00F5355B"/>
    <w:rsid w:val="00F5410D"/>
    <w:rsid w:val="00F54250"/>
    <w:rsid w:val="00F54D6E"/>
    <w:rsid w:val="00F578C2"/>
    <w:rsid w:val="00F6093C"/>
    <w:rsid w:val="00F67092"/>
    <w:rsid w:val="00F714E8"/>
    <w:rsid w:val="00F715FE"/>
    <w:rsid w:val="00F718E2"/>
    <w:rsid w:val="00F7223F"/>
    <w:rsid w:val="00F75255"/>
    <w:rsid w:val="00F76641"/>
    <w:rsid w:val="00F77FFD"/>
    <w:rsid w:val="00F804AD"/>
    <w:rsid w:val="00F805E4"/>
    <w:rsid w:val="00F80730"/>
    <w:rsid w:val="00F82AE0"/>
    <w:rsid w:val="00F911DA"/>
    <w:rsid w:val="00F91954"/>
    <w:rsid w:val="00F9265E"/>
    <w:rsid w:val="00F943E6"/>
    <w:rsid w:val="00FA1773"/>
    <w:rsid w:val="00FA4D22"/>
    <w:rsid w:val="00FA7C80"/>
    <w:rsid w:val="00FB7016"/>
    <w:rsid w:val="00FC0BA1"/>
    <w:rsid w:val="00FC1C0B"/>
    <w:rsid w:val="00FC49CE"/>
    <w:rsid w:val="00FC6F84"/>
    <w:rsid w:val="00FD0C8D"/>
    <w:rsid w:val="00FD60FE"/>
    <w:rsid w:val="00FD610D"/>
    <w:rsid w:val="00FD7FE2"/>
    <w:rsid w:val="00FE27B0"/>
    <w:rsid w:val="00FE4064"/>
    <w:rsid w:val="00FE5761"/>
    <w:rsid w:val="00FF036A"/>
    <w:rsid w:val="00FF0697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4C9C4"/>
  <w15:docId w15:val="{FBB95237-9662-4DFB-A5A8-7A0EB721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0A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E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58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26A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83305B"/>
    <w:rPr>
      <w:b/>
      <w:bCs/>
      <w:sz w:val="20"/>
      <w:szCs w:val="20"/>
    </w:rPr>
  </w:style>
  <w:style w:type="character" w:styleId="Hipercze">
    <w:name w:val="Hyperlink"/>
    <w:rsid w:val="00502F07"/>
    <w:rPr>
      <w:color w:val="0000FF"/>
      <w:u w:val="single"/>
    </w:rPr>
  </w:style>
  <w:style w:type="paragraph" w:styleId="Nagwek">
    <w:name w:val="header"/>
    <w:basedOn w:val="Normalny"/>
    <w:link w:val="NagwekZnak"/>
    <w:rsid w:val="009530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530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30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30E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C67D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67DA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316B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6B99"/>
  </w:style>
  <w:style w:type="character" w:styleId="Odwoanieprzypisudolnego">
    <w:name w:val="footnote reference"/>
    <w:basedOn w:val="Domylnaczcionkaakapitu"/>
    <w:semiHidden/>
    <w:unhideWhenUsed/>
    <w:rsid w:val="00316B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2098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ZADANIA</vt:lpstr>
    </vt:vector>
  </TitlesOfParts>
  <Company/>
  <LinksUpToDate>false</LinksUpToDate>
  <CharactersWithSpaces>14660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ZADANIA</dc:title>
  <dc:subject/>
  <dc:creator>Andrzej Adamski</dc:creator>
  <cp:keywords/>
  <dc:description/>
  <cp:lastModifiedBy>Andrzej Adamski</cp:lastModifiedBy>
  <cp:revision>6</cp:revision>
  <cp:lastPrinted>2020-02-27T11:46:00Z</cp:lastPrinted>
  <dcterms:created xsi:type="dcterms:W3CDTF">2020-09-30T09:03:00Z</dcterms:created>
  <dcterms:modified xsi:type="dcterms:W3CDTF">2020-11-20T10:37:00Z</dcterms:modified>
</cp:coreProperties>
</file>