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9C5C4" w14:textId="1C127BEB" w:rsidR="00BD5ECF" w:rsidRPr="00BD5ECF" w:rsidRDefault="00BD5ECF" w:rsidP="00BD5ECF">
      <w:pPr>
        <w:jc w:val="right"/>
        <w:rPr>
          <w:rFonts w:ascii="Times New Roman" w:hAnsi="Times New Roman" w:cs="Times New Roman"/>
          <w:sz w:val="24"/>
          <w:szCs w:val="24"/>
        </w:rPr>
      </w:pPr>
      <w:r w:rsidRPr="00BD5ECF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7267E4">
        <w:rPr>
          <w:rFonts w:ascii="Times New Roman" w:hAnsi="Times New Roman" w:cs="Times New Roman"/>
          <w:sz w:val="24"/>
          <w:szCs w:val="24"/>
        </w:rPr>
        <w:t xml:space="preserve">1 do Opisu przedmiotu zamówienia </w:t>
      </w:r>
      <w:bookmarkStart w:id="0" w:name="_GoBack"/>
      <w:bookmarkEnd w:id="0"/>
    </w:p>
    <w:p w14:paraId="00D4BA70" w14:textId="2DB0F37D" w:rsidR="00A82FAF" w:rsidRPr="00BD5ECF" w:rsidRDefault="00BD5ECF" w:rsidP="00BD5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ECF">
        <w:rPr>
          <w:rFonts w:ascii="Times New Roman" w:hAnsi="Times New Roman" w:cs="Times New Roman"/>
          <w:b/>
          <w:bCs/>
          <w:sz w:val="24"/>
          <w:szCs w:val="24"/>
        </w:rPr>
        <w:t>Opis techniczny</w:t>
      </w:r>
    </w:p>
    <w:p w14:paraId="4B3F4AB7" w14:textId="2BD2A655" w:rsidR="00BD5ECF" w:rsidRDefault="00BD5ECF" w:rsidP="00BD5E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5ECF">
        <w:rPr>
          <w:rFonts w:ascii="Times New Roman" w:hAnsi="Times New Roman" w:cs="Times New Roman"/>
          <w:b/>
          <w:bCs/>
          <w:sz w:val="24"/>
          <w:szCs w:val="24"/>
        </w:rPr>
        <w:t>budynku edukacji przyrodniczo-leśnej</w:t>
      </w:r>
    </w:p>
    <w:p w14:paraId="4B43D2A9" w14:textId="03F577B0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AFD49B1" w14:textId="6200F253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066FB76" w14:textId="0BC21739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27A13E50" wp14:editId="2B7089EA">
            <wp:simplePos x="0" y="0"/>
            <wp:positionH relativeFrom="column">
              <wp:posOffset>643255</wp:posOffset>
            </wp:positionH>
            <wp:positionV relativeFrom="paragraph">
              <wp:posOffset>10160</wp:posOffset>
            </wp:positionV>
            <wp:extent cx="4381500" cy="2906395"/>
            <wp:effectExtent l="0" t="0" r="0" b="8255"/>
            <wp:wrapTight wrapText="bothSides">
              <wp:wrapPolygon edited="0">
                <wp:start x="0" y="0"/>
                <wp:lineTo x="0" y="21520"/>
                <wp:lineTo x="21506" y="21520"/>
                <wp:lineTo x="2150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_galler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2906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B3F94D" w14:textId="47049D3C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C6463A6" w14:textId="0FA9A3AC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2B99EB3" w14:textId="16D86A96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0EC220F" w14:textId="77777777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5D5110" w14:textId="300198BC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4D3286" w14:textId="55E1B814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F5FACE8" w14:textId="247931BA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8756032" w14:textId="29F83DC6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366A614" w14:textId="03FE1C3E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8E3B3C" w14:textId="598335ED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B8A9BB" w14:textId="5C541C3C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1CC1792" w14:textId="793FD00D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01D7DFB" w14:textId="7A58FF65" w:rsidR="00BD5ECF" w:rsidRDefault="00BD5ECF" w:rsidP="00BD5E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Lokalizacja: </w:t>
      </w:r>
    </w:p>
    <w:p w14:paraId="434AB64F" w14:textId="3C6BA405" w:rsidR="00BD5ECF" w:rsidRPr="00BD5ECF" w:rsidRDefault="00BD5ECF" w:rsidP="00BD5ECF">
      <w:pPr>
        <w:ind w:left="1134"/>
        <w:rPr>
          <w:rFonts w:ascii="Times New Roman" w:hAnsi="Times New Roman" w:cs="Times New Roman"/>
          <w:sz w:val="24"/>
          <w:szCs w:val="24"/>
        </w:rPr>
      </w:pPr>
      <w:r w:rsidRPr="00BD5ECF">
        <w:rPr>
          <w:rFonts w:ascii="Times New Roman" w:hAnsi="Times New Roman" w:cs="Times New Roman"/>
          <w:sz w:val="24"/>
          <w:szCs w:val="24"/>
        </w:rPr>
        <w:t>Wierzchlas 1</w:t>
      </w:r>
    </w:p>
    <w:p w14:paraId="5E1E3A97" w14:textId="59D1722B" w:rsidR="00BD5ECF" w:rsidRDefault="00BD5ECF" w:rsidP="00BD5ECF">
      <w:pPr>
        <w:ind w:left="1134"/>
        <w:rPr>
          <w:rFonts w:ascii="Times New Roman" w:hAnsi="Times New Roman" w:cs="Times New Roman"/>
          <w:sz w:val="24"/>
          <w:szCs w:val="24"/>
        </w:rPr>
      </w:pPr>
      <w:r w:rsidRPr="00BD5ECF">
        <w:rPr>
          <w:rFonts w:ascii="Times New Roman" w:hAnsi="Times New Roman" w:cs="Times New Roman"/>
          <w:sz w:val="24"/>
          <w:szCs w:val="24"/>
        </w:rPr>
        <w:t>89-512 Iwiec</w:t>
      </w:r>
    </w:p>
    <w:p w14:paraId="5315C5F2" w14:textId="3AD5E840" w:rsidR="00BD5ECF" w:rsidRDefault="00BD5ECF" w:rsidP="00BD5ECF">
      <w:pPr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dz. ew. 184/12 LP, </w:t>
      </w:r>
      <w:proofErr w:type="spellStart"/>
      <w:r>
        <w:rPr>
          <w:rFonts w:ascii="Times New Roman" w:hAnsi="Times New Roman" w:cs="Times New Roman"/>
          <w:sz w:val="24"/>
          <w:szCs w:val="24"/>
        </w:rPr>
        <w:t>obr</w:t>
      </w:r>
      <w:proofErr w:type="spellEnd"/>
      <w:r>
        <w:rPr>
          <w:rFonts w:ascii="Times New Roman" w:hAnsi="Times New Roman" w:cs="Times New Roman"/>
          <w:sz w:val="24"/>
          <w:szCs w:val="24"/>
        </w:rPr>
        <w:t>. ew. Wysoka, gm. Cekcyn</w:t>
      </w:r>
    </w:p>
    <w:p w14:paraId="7530860F" w14:textId="6193E3C2" w:rsidR="00BD5ECF" w:rsidRDefault="00BD5ECF" w:rsidP="00BD5ECF">
      <w:pPr>
        <w:rPr>
          <w:rFonts w:ascii="Times New Roman" w:hAnsi="Times New Roman" w:cs="Times New Roman"/>
          <w:sz w:val="24"/>
          <w:szCs w:val="24"/>
        </w:rPr>
      </w:pPr>
    </w:p>
    <w:p w14:paraId="654BD549" w14:textId="7322F971" w:rsidR="00BD5ECF" w:rsidRDefault="00BD5ECF" w:rsidP="00BD5E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Własność: </w:t>
      </w:r>
    </w:p>
    <w:p w14:paraId="1FC866CE" w14:textId="210E321D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Skarb Państwa w zarządzie Państwowego Gospodarstwa Leśnego Lasy Państwowe – Nadleśnictwa </w:t>
      </w:r>
      <w:proofErr w:type="spellStart"/>
      <w:r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Zamrzenica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1A, 89-510 Bysław</w:t>
      </w:r>
    </w:p>
    <w:p w14:paraId="38A547EB" w14:textId="37C4E3DB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1766081A" w14:textId="4051821F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11F9AD57" w14:textId="327BA06C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4BC62374" w14:textId="0B4AF947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7F572F83" w14:textId="239EAFCE" w:rsidR="00BD5ECF" w:rsidRDefault="00BD5ECF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19CB3F77" w14:textId="77777777" w:rsidR="00D25FE5" w:rsidRDefault="00D25FE5" w:rsidP="00BD5ECF">
      <w:pPr>
        <w:spacing w:after="0" w:line="360" w:lineRule="auto"/>
        <w:ind w:left="992" w:hanging="992"/>
        <w:rPr>
          <w:rFonts w:ascii="Times New Roman" w:hAnsi="Times New Roman" w:cs="Times New Roman"/>
          <w:sz w:val="24"/>
          <w:szCs w:val="24"/>
        </w:rPr>
      </w:pPr>
    </w:p>
    <w:p w14:paraId="39B64E9D" w14:textId="086FE53B" w:rsidR="00BD5ECF" w:rsidRDefault="00BD5ECF" w:rsidP="00BD5EC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Forma i funkcja obiektu:</w:t>
      </w:r>
    </w:p>
    <w:p w14:paraId="47B9B457" w14:textId="6A3D6FC4" w:rsidR="00BD5ECF" w:rsidRDefault="00BD5ECF" w:rsidP="00A94C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murowany, podpiwniczony z poddaszem użytkowym z dachem dwuspadowym o spadku 107 % pokrytym blachodachówką</w:t>
      </w:r>
      <w:r w:rsidR="00A94C71">
        <w:rPr>
          <w:rFonts w:ascii="Times New Roman" w:hAnsi="Times New Roman" w:cs="Times New Roman"/>
          <w:sz w:val="24"/>
          <w:szCs w:val="24"/>
        </w:rPr>
        <w:t>, strop drewniany, ściany zewnętrzne murowane z kamienia.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4C71">
        <w:rPr>
          <w:rFonts w:ascii="Times New Roman" w:hAnsi="Times New Roman" w:cs="Times New Roman"/>
          <w:sz w:val="24"/>
          <w:szCs w:val="24"/>
        </w:rPr>
        <w:t>Budynek służy jako obiekt edukacji przyrodniczo – leśnej. Budynek ogrzewany okazjonalnie, przy pomocy grzejników elektrycznych oraz kominka. Wejście do budynku po zadaszonych schodach w dół stanowi utrudnienie dla osób niepełnosprawnych - brak podjazdu dla wózków. Toaleta na piętrze, schody drewniane zabiegowe, nieodpowiadające aktualnym normom i wymaganiom dla osób niepełnosprawnych ruchowo. Ze względu na posadowienie poniżej poziomu gruntu w</w:t>
      </w:r>
      <w:r w:rsidR="00D25FE5">
        <w:rPr>
          <w:rFonts w:ascii="Times New Roman" w:hAnsi="Times New Roman" w:cs="Times New Roman"/>
          <w:sz w:val="24"/>
          <w:szCs w:val="24"/>
        </w:rPr>
        <w:t> </w:t>
      </w:r>
      <w:r w:rsidR="00A94C71">
        <w:rPr>
          <w:rFonts w:ascii="Times New Roman" w:hAnsi="Times New Roman" w:cs="Times New Roman"/>
          <w:sz w:val="24"/>
          <w:szCs w:val="24"/>
        </w:rPr>
        <w:t>budynku utrzymuje się duża wilgotność i stała niska temperatura, obiekt trudny do</w:t>
      </w:r>
      <w:r w:rsidR="00D25FE5">
        <w:rPr>
          <w:rFonts w:ascii="Times New Roman" w:hAnsi="Times New Roman" w:cs="Times New Roman"/>
          <w:sz w:val="24"/>
          <w:szCs w:val="24"/>
        </w:rPr>
        <w:t> </w:t>
      </w:r>
      <w:r w:rsidR="00A94C71">
        <w:rPr>
          <w:rFonts w:ascii="Times New Roman" w:hAnsi="Times New Roman" w:cs="Times New Roman"/>
          <w:sz w:val="24"/>
          <w:szCs w:val="24"/>
        </w:rPr>
        <w:t xml:space="preserve">ogrzania w okresie zimowym latem stanowi doskonałą ochronę przed upałami. </w:t>
      </w:r>
    </w:p>
    <w:p w14:paraId="51F5B028" w14:textId="31F70CDD" w:rsidR="00A379E8" w:rsidRDefault="00A379E8" w:rsidP="00A94C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Konstrukcja budynku wymaga dużych nakładów finansowych w celu dostosowania do potrzeb osób niepełnosprawnych. Budynek posiada wyłącznie jedno wejście posadowione poniżej poziomu terenu, brak wyjścia ewakuacyjnego, konstrukcja drewniana – łatwopalna.  </w:t>
      </w:r>
      <w:r w:rsidR="004C6C08">
        <w:rPr>
          <w:rFonts w:ascii="Times New Roman" w:hAnsi="Times New Roman" w:cs="Times New Roman"/>
          <w:sz w:val="24"/>
          <w:szCs w:val="24"/>
        </w:rPr>
        <w:t>Ściany wewnętrzne ze względu na kamienną konstrukcję nie zachowują pionów oraz równości płaszczyzny, poddasze użytkowe ze skosami</w:t>
      </w:r>
      <w:r w:rsidR="00E14D50">
        <w:rPr>
          <w:rFonts w:ascii="Times New Roman" w:hAnsi="Times New Roman" w:cs="Times New Roman"/>
          <w:sz w:val="24"/>
          <w:szCs w:val="24"/>
        </w:rPr>
        <w:t xml:space="preserve"> - </w:t>
      </w:r>
      <w:r w:rsidR="004C6C08">
        <w:rPr>
          <w:rFonts w:ascii="Times New Roman" w:hAnsi="Times New Roman" w:cs="Times New Roman"/>
          <w:sz w:val="24"/>
          <w:szCs w:val="24"/>
        </w:rPr>
        <w:t xml:space="preserve">może skutkować trudnościami w montażu  wyposażenia. </w:t>
      </w:r>
    </w:p>
    <w:p w14:paraId="6A812159" w14:textId="51862DFA" w:rsidR="004601BB" w:rsidRPr="00BD5ECF" w:rsidRDefault="00D25FE5" w:rsidP="00A94C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Szczegółowy opis techniczny zawiera dokumentacja projektowa wykonanej przebudowy obiektu budowlanego.</w:t>
      </w:r>
    </w:p>
    <w:p w14:paraId="2C14FDE3" w14:textId="0750F58A" w:rsidR="00BD5ECF" w:rsidRDefault="00A94C71" w:rsidP="00BD5EC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Parametry techniczne obiektu:</w:t>
      </w:r>
    </w:p>
    <w:p w14:paraId="47E87617" w14:textId="7D99D529" w:rsidR="00A94C71" w:rsidRDefault="00A94C71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powierzchnia zabudowy </w:t>
      </w:r>
      <w:r>
        <w:rPr>
          <w:rFonts w:ascii="Times New Roman" w:hAnsi="Times New Roman" w:cs="Times New Roman"/>
          <w:sz w:val="24"/>
          <w:szCs w:val="24"/>
        </w:rPr>
        <w:tab/>
        <w:t>– 77,20 m2</w:t>
      </w:r>
    </w:p>
    <w:p w14:paraId="6FB67BDB" w14:textId="345F250B" w:rsidR="00A94C71" w:rsidRDefault="00A94C71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kubatura budynku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- 326,36 m2</w:t>
      </w:r>
    </w:p>
    <w:p w14:paraId="411CF914" w14:textId="48F6E29A" w:rsidR="00A94C71" w:rsidRDefault="00A94C71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powierzchnia użytkowa </w:t>
      </w:r>
      <w:r>
        <w:rPr>
          <w:rFonts w:ascii="Times New Roman" w:hAnsi="Times New Roman" w:cs="Times New Roman"/>
          <w:sz w:val="24"/>
          <w:szCs w:val="24"/>
        </w:rPr>
        <w:tab/>
        <w:t>- 100,40 m2</w:t>
      </w:r>
    </w:p>
    <w:p w14:paraId="42601C9D" w14:textId="4BF61974" w:rsidR="00A94C71" w:rsidRDefault="00A94C71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wiatrołap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- 45,87 m2</w:t>
      </w:r>
    </w:p>
    <w:p w14:paraId="3B3B44FE" w14:textId="76E9388F" w:rsidR="00A94C71" w:rsidRDefault="00A94C71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toaleta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- 3,36 m2</w:t>
      </w:r>
    </w:p>
    <w:p w14:paraId="6C2BAEFF" w14:textId="34A1E8B1" w:rsidR="004601BB" w:rsidRDefault="004601BB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elektryczna</w:t>
      </w:r>
      <w:r>
        <w:rPr>
          <w:rFonts w:ascii="Times New Roman" w:hAnsi="Times New Roman" w:cs="Times New Roman"/>
          <w:sz w:val="24"/>
          <w:szCs w:val="24"/>
        </w:rPr>
        <w:tab/>
        <w:t>- TAK</w:t>
      </w:r>
    </w:p>
    <w:p w14:paraId="42689987" w14:textId="34CF9A70" w:rsidR="004601BB" w:rsidRDefault="004601BB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instalacja </w:t>
      </w:r>
      <w:proofErr w:type="spellStart"/>
      <w:r>
        <w:rPr>
          <w:rFonts w:ascii="Times New Roman" w:hAnsi="Times New Roman" w:cs="Times New Roman"/>
          <w:sz w:val="24"/>
          <w:szCs w:val="24"/>
        </w:rPr>
        <w:t>wod.kan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 TAK</w:t>
      </w:r>
    </w:p>
    <w:p w14:paraId="1B648B63" w14:textId="33DE3535" w:rsidR="004601BB" w:rsidRDefault="004601BB" w:rsidP="00A94C7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instalacja C.O.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F14C7F">
        <w:rPr>
          <w:rFonts w:ascii="Times New Roman" w:hAnsi="Times New Roman" w:cs="Times New Roman"/>
          <w:sz w:val="24"/>
          <w:szCs w:val="24"/>
        </w:rPr>
        <w:t>grzejniki elektryczne</w:t>
      </w:r>
    </w:p>
    <w:p w14:paraId="28E87487" w14:textId="2D2A6C6E" w:rsidR="00F14C7F" w:rsidRPr="00F14C7F" w:rsidRDefault="00F14C7F" w:rsidP="00F14C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Oczyszczalnia ścieków</w:t>
      </w:r>
    </w:p>
    <w:p w14:paraId="027A3B19" w14:textId="2150CB79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maksymalna liczba osób – 2 </w:t>
      </w:r>
    </w:p>
    <w:p w14:paraId="339A9E40" w14:textId="6F372019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obciążenie dobowe na osobę – 160 l</w:t>
      </w:r>
    </w:p>
    <w:p w14:paraId="30D7473C" w14:textId="3DA06AB6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odprowadzanych ścieków – 2 x 160 = 320 l/d</w:t>
      </w:r>
    </w:p>
    <w:p w14:paraId="4E2A9824" w14:textId="0015930F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czas przetrzymywania w zbiorniku 3 doby</w:t>
      </w:r>
    </w:p>
    <w:p w14:paraId="56B75B33" w14:textId="41E5D535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pojemność zbiornika – 1000 l – beztlenowy zbiornik gnilny</w:t>
      </w:r>
    </w:p>
    <w:p w14:paraId="2D264404" w14:textId="58834056" w:rsidR="00F14C7F" w:rsidRDefault="00F14C7F" w:rsidP="00F14C7F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przewody kanalizacji sanitarnej – rury </w:t>
      </w:r>
      <w:proofErr w:type="spellStart"/>
      <w:r>
        <w:rPr>
          <w:rFonts w:ascii="Times New Roman" w:hAnsi="Times New Roman" w:cs="Times New Roman"/>
          <w:sz w:val="24"/>
          <w:szCs w:val="24"/>
        </w:rPr>
        <w:t>pcv</w:t>
      </w:r>
      <w:proofErr w:type="spellEnd"/>
    </w:p>
    <w:p w14:paraId="60B44C86" w14:textId="7CF8BF25" w:rsidR="00F14C7F" w:rsidRDefault="00F14C7F" w:rsidP="009849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drenaż oczyszczalni – układ równoległych ciągów drenarskich w rozstawie 1,5m, - 4 ciągi długości 15,0 m, </w:t>
      </w:r>
    </w:p>
    <w:p w14:paraId="19FC80A0" w14:textId="043C29DA" w:rsidR="00F14C7F" w:rsidRDefault="00984997" w:rsidP="00F14C7F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Instalacja elektryczna:</w:t>
      </w:r>
    </w:p>
    <w:p w14:paraId="131E3404" w14:textId="24E2EFE1" w:rsidR="00984997" w:rsidRDefault="00984997" w:rsidP="009849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ilość faz – 3</w:t>
      </w:r>
    </w:p>
    <w:p w14:paraId="2D56447C" w14:textId="5D5FF415" w:rsidR="00984997" w:rsidRDefault="00984997" w:rsidP="009849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zabezpieczenie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przedlicznikowe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 A</w:t>
      </w:r>
    </w:p>
    <w:p w14:paraId="4523A8A3" w14:textId="70E42F55" w:rsidR="00984997" w:rsidRPr="00984997" w:rsidRDefault="00984997" w:rsidP="00984997">
      <w:pPr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moc umowna  9 kW</w:t>
      </w:r>
    </w:p>
    <w:sectPr w:rsidR="00984997" w:rsidRPr="00984997" w:rsidSect="00D25FE5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D73119"/>
    <w:multiLevelType w:val="hybridMultilevel"/>
    <w:tmpl w:val="882EE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ECF"/>
    <w:rsid w:val="001D70D4"/>
    <w:rsid w:val="003C0A9B"/>
    <w:rsid w:val="004601BB"/>
    <w:rsid w:val="004C6C08"/>
    <w:rsid w:val="007267E4"/>
    <w:rsid w:val="00984997"/>
    <w:rsid w:val="00A379E8"/>
    <w:rsid w:val="00A94C71"/>
    <w:rsid w:val="00BD5ECF"/>
    <w:rsid w:val="00C55D55"/>
    <w:rsid w:val="00D25FE5"/>
    <w:rsid w:val="00D66315"/>
    <w:rsid w:val="00E14D50"/>
    <w:rsid w:val="00F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BB788"/>
  <w15:chartTrackingRefBased/>
  <w15:docId w15:val="{4C72728E-8847-4972-9C29-0C2BCEED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5E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353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1221 N.Zamrzenica Andrzej Chmielewski</dc:creator>
  <cp:keywords/>
  <dc:description/>
  <cp:lastModifiedBy>Andrzej Adamski</cp:lastModifiedBy>
  <cp:revision>3</cp:revision>
  <cp:lastPrinted>2020-07-13T11:01:00Z</cp:lastPrinted>
  <dcterms:created xsi:type="dcterms:W3CDTF">2020-07-06T05:23:00Z</dcterms:created>
  <dcterms:modified xsi:type="dcterms:W3CDTF">2020-07-13T11:01:00Z</dcterms:modified>
</cp:coreProperties>
</file>