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FB870" w14:textId="04406474" w:rsidR="00224CC3" w:rsidRDefault="00224CC3" w:rsidP="00224CC3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  <w:lang w:val="pl-PL"/>
        </w:rPr>
      </w:pPr>
      <w:r w:rsidRPr="00224CC3">
        <w:rPr>
          <w:rFonts w:ascii="Arial" w:hAnsi="Arial" w:cs="Arial"/>
          <w:b/>
          <w:bCs/>
          <w:sz w:val="24"/>
          <w:szCs w:val="24"/>
          <w:lang w:val="pl-PL"/>
        </w:rPr>
        <w:t>Załącznik Nr 1 do SIWZ</w:t>
      </w:r>
    </w:p>
    <w:p w14:paraId="7A63080C" w14:textId="2C273742" w:rsidR="003C5AF9" w:rsidRPr="004B131A" w:rsidRDefault="003C5AF9" w:rsidP="00CC291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4B131A">
        <w:rPr>
          <w:rFonts w:ascii="Arial" w:hAnsi="Arial" w:cs="Arial"/>
          <w:b/>
          <w:bCs/>
          <w:sz w:val="24"/>
          <w:szCs w:val="24"/>
          <w:lang w:val="pl-PL"/>
        </w:rPr>
        <w:t>OPIS PRZEDMIOT ZAMÓWIENIA</w:t>
      </w:r>
    </w:p>
    <w:p w14:paraId="4F6DDEE2" w14:textId="4360AE35" w:rsidR="003C5AF9" w:rsidRPr="004B131A" w:rsidRDefault="003C5AF9" w:rsidP="00CC291E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>dla zadania pod nazwą: „Opracowanie koncepcji i projektu technicznego przyrodniczej ścieżki edukacyjnej”</w:t>
      </w:r>
    </w:p>
    <w:p w14:paraId="450C5E2A" w14:textId="77777777" w:rsidR="003C5AF9" w:rsidRPr="004B131A" w:rsidRDefault="003C5AF9" w:rsidP="00CC291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4B131A">
        <w:rPr>
          <w:rFonts w:ascii="Arial" w:hAnsi="Arial" w:cs="Arial"/>
          <w:b/>
          <w:bCs/>
          <w:sz w:val="24"/>
          <w:szCs w:val="24"/>
          <w:lang w:val="pl-PL"/>
        </w:rPr>
        <w:t>Informacje wprowadzające:</w:t>
      </w:r>
    </w:p>
    <w:p w14:paraId="068557D7" w14:textId="35D3DCEB" w:rsidR="00C734F4" w:rsidRPr="004B131A" w:rsidRDefault="006D48F1" w:rsidP="00CC291E">
      <w:p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 xml:space="preserve">Zadanie </w:t>
      </w:r>
      <w:r w:rsidR="003C5AF9" w:rsidRPr="004B131A">
        <w:rPr>
          <w:rFonts w:ascii="Arial" w:hAnsi="Arial" w:cs="Arial"/>
          <w:sz w:val="24"/>
          <w:szCs w:val="24"/>
          <w:lang w:val="pl-PL"/>
        </w:rPr>
        <w:t>pod nazwą</w:t>
      </w:r>
      <w:r w:rsidR="003C5AF9" w:rsidRPr="004B131A">
        <w:rPr>
          <w:rFonts w:ascii="Arial" w:hAnsi="Arial" w:cs="Arial"/>
          <w:b/>
          <w:bCs/>
          <w:sz w:val="24"/>
          <w:szCs w:val="24"/>
          <w:lang w:val="pl-PL"/>
        </w:rPr>
        <w:t xml:space="preserve">: „Opracowanie koncepcji i projektu technicznego przyrodniczej </w:t>
      </w:r>
      <w:r w:rsidR="00BC1306" w:rsidRPr="004B131A">
        <w:rPr>
          <w:rFonts w:ascii="Arial" w:hAnsi="Arial" w:cs="Arial"/>
          <w:b/>
          <w:bCs/>
          <w:sz w:val="24"/>
          <w:szCs w:val="24"/>
          <w:lang w:val="pl-PL"/>
        </w:rPr>
        <w:t>multimedialnej</w:t>
      </w:r>
      <w:r w:rsidR="003C5AF9" w:rsidRPr="004B131A">
        <w:rPr>
          <w:rFonts w:ascii="Arial" w:hAnsi="Arial" w:cs="Arial"/>
          <w:b/>
          <w:bCs/>
          <w:sz w:val="24"/>
          <w:szCs w:val="24"/>
          <w:lang w:val="pl-PL"/>
        </w:rPr>
        <w:t xml:space="preserve"> ścieżki edukacyjnej”</w:t>
      </w:r>
      <w:r w:rsidR="003C5AF9" w:rsidRPr="004B131A">
        <w:rPr>
          <w:rFonts w:ascii="Arial" w:hAnsi="Arial" w:cs="Arial"/>
          <w:sz w:val="24"/>
          <w:szCs w:val="24"/>
          <w:lang w:val="pl-PL"/>
        </w:rPr>
        <w:t xml:space="preserve">  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jest </w:t>
      </w:r>
      <w:r w:rsidR="003C5AF9" w:rsidRPr="004B131A">
        <w:rPr>
          <w:rFonts w:ascii="Arial" w:hAnsi="Arial" w:cs="Arial"/>
          <w:sz w:val="24"/>
          <w:szCs w:val="24"/>
          <w:lang w:val="pl-PL"/>
        </w:rPr>
        <w:t xml:space="preserve">jednym z działań </w:t>
      </w:r>
      <w:r w:rsidRPr="004B131A">
        <w:rPr>
          <w:rFonts w:ascii="Arial" w:hAnsi="Arial" w:cs="Arial"/>
          <w:sz w:val="24"/>
          <w:szCs w:val="24"/>
          <w:lang w:val="pl-PL"/>
        </w:rPr>
        <w:t>realizowan</w:t>
      </w:r>
      <w:r w:rsidR="003C5AF9" w:rsidRPr="004B131A">
        <w:rPr>
          <w:rFonts w:ascii="Arial" w:hAnsi="Arial" w:cs="Arial"/>
          <w:sz w:val="24"/>
          <w:szCs w:val="24"/>
          <w:lang w:val="pl-PL"/>
        </w:rPr>
        <w:t xml:space="preserve">ych 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w ramach projektu nr POIS.02.05.00-00-0003/17 pn. </w:t>
      </w:r>
      <w:r w:rsidRPr="004B131A">
        <w:rPr>
          <w:rFonts w:ascii="Arial" w:hAnsi="Arial" w:cs="Arial"/>
          <w:i/>
          <w:iCs/>
          <w:sz w:val="24"/>
          <w:szCs w:val="24"/>
          <w:lang w:val="pl-PL"/>
        </w:rPr>
        <w:t xml:space="preserve">„Remediacja terenów zanieczyszczonych w rejonie dawnych </w:t>
      </w:r>
      <w:proofErr w:type="spellStart"/>
      <w:r w:rsidRPr="004B131A">
        <w:rPr>
          <w:rFonts w:ascii="Arial" w:hAnsi="Arial" w:cs="Arial"/>
          <w:i/>
          <w:iCs/>
          <w:sz w:val="24"/>
          <w:szCs w:val="24"/>
          <w:lang w:val="pl-PL"/>
        </w:rPr>
        <w:t>ZCh</w:t>
      </w:r>
      <w:proofErr w:type="spellEnd"/>
      <w:r w:rsidRPr="004B131A">
        <w:rPr>
          <w:rFonts w:ascii="Arial" w:hAnsi="Arial" w:cs="Arial"/>
          <w:i/>
          <w:iCs/>
          <w:sz w:val="24"/>
          <w:szCs w:val="24"/>
          <w:lang w:val="pl-PL"/>
        </w:rPr>
        <w:t xml:space="preserve"> „ZACHEM” w Bydgoszczy w celu likwidacji zagrożeń zdrowotnych i środowiskowych, w tym dla obszaru Natura 2000 Dolina Dolnej Wisły oraz Morza Bałtyckiego”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 w ramach działania 2.5 Poprawa jakości środowiska miejskiego oś priorytetowa II Programu Operacyjnego Infrastruktura i Środowisko 2014-2020.</w:t>
      </w:r>
      <w:r w:rsidR="00B63296" w:rsidRPr="004B131A">
        <w:rPr>
          <w:rFonts w:ascii="Arial" w:hAnsi="Arial" w:cs="Arial"/>
          <w:sz w:val="24"/>
          <w:szCs w:val="24"/>
          <w:lang w:val="pl-PL"/>
        </w:rPr>
        <w:t xml:space="preserve"> </w:t>
      </w:r>
      <w:r w:rsidR="007B7519" w:rsidRPr="004B131A">
        <w:rPr>
          <w:rFonts w:ascii="Arial" w:hAnsi="Arial" w:cs="Arial"/>
          <w:sz w:val="24"/>
          <w:szCs w:val="24"/>
          <w:lang w:val="pl-PL"/>
        </w:rPr>
        <w:t xml:space="preserve">Zadanie </w:t>
      </w:r>
      <w:r w:rsidR="003C5AF9" w:rsidRPr="004B131A">
        <w:rPr>
          <w:rFonts w:ascii="Arial" w:hAnsi="Arial" w:cs="Arial"/>
          <w:sz w:val="24"/>
          <w:szCs w:val="24"/>
          <w:lang w:val="pl-PL"/>
        </w:rPr>
        <w:t xml:space="preserve">to </w:t>
      </w:r>
      <w:r w:rsidR="00590683">
        <w:rPr>
          <w:rFonts w:ascii="Arial" w:hAnsi="Arial" w:cs="Arial"/>
          <w:sz w:val="24"/>
          <w:szCs w:val="24"/>
          <w:lang w:val="pl-PL"/>
        </w:rPr>
        <w:t xml:space="preserve">jest </w:t>
      </w:r>
      <w:r w:rsidR="00C734F4" w:rsidRPr="004B131A">
        <w:rPr>
          <w:rFonts w:ascii="Arial" w:hAnsi="Arial" w:cs="Arial"/>
          <w:sz w:val="24"/>
          <w:szCs w:val="24"/>
          <w:lang w:val="pl-PL"/>
        </w:rPr>
        <w:t>elementem kampanii informacyjnej</w:t>
      </w:r>
      <w:r w:rsidR="007B7519" w:rsidRPr="004B131A">
        <w:rPr>
          <w:rFonts w:ascii="Arial" w:hAnsi="Arial" w:cs="Arial"/>
          <w:sz w:val="24"/>
          <w:szCs w:val="24"/>
          <w:lang w:val="pl-PL"/>
        </w:rPr>
        <w:t xml:space="preserve"> i promocyjnej </w:t>
      </w:r>
      <w:r w:rsidR="00C734F4" w:rsidRPr="004B131A">
        <w:rPr>
          <w:rFonts w:ascii="Arial" w:hAnsi="Arial" w:cs="Arial"/>
          <w:sz w:val="24"/>
          <w:szCs w:val="24"/>
          <w:lang w:val="pl-PL"/>
        </w:rPr>
        <w:t>Projektu.</w:t>
      </w:r>
    </w:p>
    <w:p w14:paraId="448779C5" w14:textId="77777777" w:rsidR="007B7519" w:rsidRPr="004B131A" w:rsidRDefault="007B7519" w:rsidP="00CC291E">
      <w:pPr>
        <w:spacing w:after="0" w:line="276" w:lineRule="auto"/>
        <w:rPr>
          <w:rFonts w:ascii="Arial" w:hAnsi="Arial" w:cs="Arial"/>
          <w:b/>
          <w:bCs/>
          <w:sz w:val="24"/>
          <w:szCs w:val="24"/>
          <w:lang w:val="pl-PL"/>
        </w:rPr>
      </w:pPr>
    </w:p>
    <w:p w14:paraId="7572FE33" w14:textId="6252416A" w:rsidR="008876A4" w:rsidRPr="004B131A" w:rsidRDefault="008876A4" w:rsidP="00CC291E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b/>
          <w:bCs/>
          <w:sz w:val="24"/>
          <w:szCs w:val="24"/>
          <w:lang w:val="pl-PL"/>
        </w:rPr>
      </w:pPr>
      <w:r w:rsidRPr="004B131A">
        <w:rPr>
          <w:rFonts w:ascii="Arial" w:hAnsi="Arial" w:cs="Arial"/>
          <w:b/>
          <w:bCs/>
          <w:sz w:val="24"/>
          <w:szCs w:val="24"/>
          <w:lang w:val="pl-PL"/>
        </w:rPr>
        <w:t xml:space="preserve">Przedmiot i cel zamówienia </w:t>
      </w:r>
    </w:p>
    <w:p w14:paraId="496D63EC" w14:textId="61789AA3" w:rsidR="008876A4" w:rsidRPr="004B131A" w:rsidRDefault="008876A4" w:rsidP="00CC291E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 xml:space="preserve">Przedmiotem zamówienia jest opracowanie dokumentacji zawierającej koncepcję i </w:t>
      </w:r>
      <w:bookmarkStart w:id="0" w:name="_Hlk40364742"/>
      <w:r w:rsidRPr="004B131A">
        <w:rPr>
          <w:rFonts w:ascii="Arial" w:hAnsi="Arial" w:cs="Arial"/>
          <w:sz w:val="24"/>
          <w:szCs w:val="24"/>
          <w:lang w:val="pl-PL"/>
        </w:rPr>
        <w:t>projekt techniczny przyrodniczej ścieżki edukacyjnej</w:t>
      </w:r>
      <w:bookmarkEnd w:id="0"/>
      <w:r w:rsidRPr="004B131A">
        <w:rPr>
          <w:rFonts w:ascii="Arial" w:hAnsi="Arial" w:cs="Arial"/>
          <w:sz w:val="24"/>
          <w:szCs w:val="24"/>
          <w:lang w:val="pl-PL"/>
        </w:rPr>
        <w:t xml:space="preserve"> niezbędnej do ogłoszenia przez Zamawiającego drugiego etapy realizacji zadania pod nazwą: </w:t>
      </w:r>
      <w:r w:rsidRPr="004B131A">
        <w:rPr>
          <w:rFonts w:ascii="Arial" w:hAnsi="Arial" w:cs="Arial"/>
          <w:i/>
          <w:iCs/>
          <w:sz w:val="24"/>
          <w:szCs w:val="24"/>
          <w:lang w:val="pl-PL"/>
        </w:rPr>
        <w:t>„wykonanie przyrodniczej ścieżki edukacyjnej”.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 W związku z czym przygotowana w ramach przedmiotowego zamówienia dokumentacja ma zawierać m.in. opis przedmiotu zamówienia, zgodny z ustawą </w:t>
      </w:r>
      <w:proofErr w:type="spellStart"/>
      <w:r w:rsidRPr="004B131A">
        <w:rPr>
          <w:rFonts w:ascii="Arial" w:hAnsi="Arial" w:cs="Arial"/>
          <w:sz w:val="24"/>
          <w:szCs w:val="24"/>
          <w:lang w:val="pl-PL"/>
        </w:rPr>
        <w:t>Pzp</w:t>
      </w:r>
      <w:proofErr w:type="spellEnd"/>
      <w:r w:rsidRPr="004B131A">
        <w:rPr>
          <w:rFonts w:ascii="Arial" w:hAnsi="Arial" w:cs="Arial"/>
          <w:sz w:val="24"/>
          <w:szCs w:val="24"/>
          <w:lang w:val="pl-PL"/>
        </w:rPr>
        <w:t xml:space="preserve">, będący podstawą do przygotowania przez Zamawiającego postępowania </w:t>
      </w:r>
      <w:r w:rsidR="006A7196" w:rsidRPr="004B131A">
        <w:rPr>
          <w:rFonts w:ascii="Arial" w:hAnsi="Arial" w:cs="Arial"/>
          <w:sz w:val="24"/>
          <w:szCs w:val="24"/>
          <w:lang w:val="pl-PL"/>
        </w:rPr>
        <w:br/>
      </w:r>
      <w:r w:rsidRPr="004B131A">
        <w:rPr>
          <w:rFonts w:ascii="Arial" w:hAnsi="Arial" w:cs="Arial"/>
          <w:sz w:val="24"/>
          <w:szCs w:val="24"/>
          <w:lang w:val="pl-PL"/>
        </w:rPr>
        <w:t xml:space="preserve">o udzielenie zamówienia publicznego dla zadania pn. </w:t>
      </w:r>
      <w:r w:rsidRPr="004B131A">
        <w:rPr>
          <w:rFonts w:ascii="Arial" w:hAnsi="Arial" w:cs="Arial"/>
          <w:i/>
          <w:iCs/>
          <w:sz w:val="24"/>
          <w:szCs w:val="24"/>
          <w:lang w:val="pl-PL"/>
        </w:rPr>
        <w:t xml:space="preserve">„wykonanie przyrodniczej ścieżki edukacyjnej”. </w:t>
      </w:r>
    </w:p>
    <w:p w14:paraId="4AB6747D" w14:textId="0D545026" w:rsidR="00483BF5" w:rsidRPr="004B131A" w:rsidRDefault="00483BF5" w:rsidP="00CC291E">
      <w:p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>Celem wykonania ścieżki edukacyjnej dotyczącej tematy</w:t>
      </w:r>
      <w:r w:rsidR="00720D2E" w:rsidRPr="004B131A">
        <w:rPr>
          <w:rFonts w:ascii="Arial" w:hAnsi="Arial" w:cs="Arial"/>
          <w:sz w:val="24"/>
          <w:szCs w:val="24"/>
          <w:lang w:val="pl-PL"/>
        </w:rPr>
        <w:t>ki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 pro</w:t>
      </w:r>
      <w:r w:rsidR="00720D2E" w:rsidRPr="004B131A">
        <w:rPr>
          <w:rFonts w:ascii="Arial" w:hAnsi="Arial" w:cs="Arial"/>
          <w:sz w:val="24"/>
          <w:szCs w:val="24"/>
          <w:lang w:val="pl-PL"/>
        </w:rPr>
        <w:t>wadzonych pra</w:t>
      </w:r>
      <w:r w:rsidR="007F02C7" w:rsidRPr="004B131A">
        <w:rPr>
          <w:rFonts w:ascii="Arial" w:hAnsi="Arial" w:cs="Arial"/>
          <w:sz w:val="24"/>
          <w:szCs w:val="24"/>
          <w:lang w:val="pl-PL"/>
        </w:rPr>
        <w:t>c</w:t>
      </w:r>
      <w:r w:rsidR="00720D2E" w:rsidRPr="004B131A">
        <w:rPr>
          <w:rFonts w:ascii="Arial" w:hAnsi="Arial" w:cs="Arial"/>
          <w:sz w:val="24"/>
          <w:szCs w:val="24"/>
          <w:lang w:val="pl-PL"/>
        </w:rPr>
        <w:t xml:space="preserve"> remediacyjnych i ich znaczenia dla środowiska i regionu jest zwiększenie  świadomości ekologicznej mieszkańców. Ścieżka wykonana w technologii cyfrowej ma umożliwić dotarcie z informacją opisującą skalę  i zakres początkowego skażenia  środowiska  gruntowo-wodnego, a następnie pozytywne skutki środowiskowe  podjętych działań, jak również techniczne  aspekty funkcjonowania  systemu remediacyjnego do jak największej liczby mieszkańców Miasta Bydgoszczy</w:t>
      </w:r>
      <w:r w:rsidR="007F02C7" w:rsidRPr="004B131A">
        <w:rPr>
          <w:rFonts w:ascii="Arial" w:hAnsi="Arial" w:cs="Arial"/>
          <w:sz w:val="24"/>
          <w:szCs w:val="24"/>
          <w:lang w:val="pl-PL"/>
        </w:rPr>
        <w:t xml:space="preserve">. </w:t>
      </w:r>
    </w:p>
    <w:p w14:paraId="2B4B85C2" w14:textId="77777777" w:rsidR="008876A4" w:rsidRPr="004B131A" w:rsidRDefault="008876A4" w:rsidP="00CC291E">
      <w:p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  <w:lang w:val="pl-PL"/>
        </w:rPr>
      </w:pPr>
    </w:p>
    <w:p w14:paraId="42CCB1D6" w14:textId="77777777" w:rsidR="000802F9" w:rsidRPr="004B131A" w:rsidRDefault="000802F9" w:rsidP="00CC291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lang w:val="pl-PL"/>
        </w:rPr>
      </w:pPr>
      <w:r w:rsidRPr="004B131A">
        <w:rPr>
          <w:rFonts w:ascii="Arial" w:hAnsi="Arial" w:cs="Arial"/>
          <w:b/>
          <w:bCs/>
          <w:sz w:val="24"/>
          <w:szCs w:val="24"/>
          <w:lang w:val="pl-PL"/>
        </w:rPr>
        <w:t>Zakres zadania</w:t>
      </w:r>
    </w:p>
    <w:p w14:paraId="41CF453F" w14:textId="77777777" w:rsidR="005330FB" w:rsidRPr="004B131A" w:rsidRDefault="00AB2577" w:rsidP="00CC291E">
      <w:p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>Wykonawca koncepcji i projektu technicznego ścieżki edukacyjnej będzie zobowiązany do</w:t>
      </w:r>
      <w:r w:rsidR="005330FB" w:rsidRPr="004B131A">
        <w:rPr>
          <w:rFonts w:ascii="Arial" w:hAnsi="Arial" w:cs="Arial"/>
          <w:sz w:val="24"/>
          <w:szCs w:val="24"/>
          <w:lang w:val="pl-PL"/>
        </w:rPr>
        <w:t>:</w:t>
      </w:r>
    </w:p>
    <w:p w14:paraId="47A047F2" w14:textId="77777777" w:rsidR="000802F9" w:rsidRPr="004B131A" w:rsidRDefault="00B63296" w:rsidP="00CC291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>o</w:t>
      </w:r>
      <w:r w:rsidR="000802F9" w:rsidRPr="004B131A">
        <w:rPr>
          <w:rFonts w:ascii="Arial" w:hAnsi="Arial" w:cs="Arial"/>
          <w:sz w:val="24"/>
          <w:szCs w:val="24"/>
          <w:lang w:val="pl-PL"/>
        </w:rPr>
        <w:t>pracowani</w:t>
      </w:r>
      <w:r w:rsidR="00A47AA5" w:rsidRPr="004B131A">
        <w:rPr>
          <w:rFonts w:ascii="Arial" w:hAnsi="Arial" w:cs="Arial"/>
          <w:sz w:val="24"/>
          <w:szCs w:val="24"/>
          <w:lang w:val="pl-PL"/>
        </w:rPr>
        <w:t>a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 </w:t>
      </w:r>
      <w:r w:rsidR="000802F9" w:rsidRPr="004B131A">
        <w:rPr>
          <w:rFonts w:ascii="Arial" w:hAnsi="Arial" w:cs="Arial"/>
          <w:sz w:val="24"/>
          <w:szCs w:val="24"/>
          <w:lang w:val="pl-PL"/>
        </w:rPr>
        <w:t xml:space="preserve"> dokumentacji </w:t>
      </w:r>
      <w:r w:rsidR="00F715F2" w:rsidRPr="004B131A">
        <w:rPr>
          <w:rFonts w:ascii="Arial" w:hAnsi="Arial" w:cs="Arial"/>
          <w:sz w:val="24"/>
          <w:szCs w:val="24"/>
          <w:lang w:val="pl-PL"/>
        </w:rPr>
        <w:t xml:space="preserve">przedstawiającej </w:t>
      </w:r>
      <w:r w:rsidR="000802F9" w:rsidRPr="004B131A">
        <w:rPr>
          <w:rFonts w:ascii="Arial" w:hAnsi="Arial" w:cs="Arial"/>
          <w:sz w:val="24"/>
          <w:szCs w:val="24"/>
          <w:lang w:val="pl-PL"/>
        </w:rPr>
        <w:t>koncepcj</w:t>
      </w:r>
      <w:r w:rsidR="00F715F2" w:rsidRPr="004B131A">
        <w:rPr>
          <w:rFonts w:ascii="Arial" w:hAnsi="Arial" w:cs="Arial"/>
          <w:sz w:val="24"/>
          <w:szCs w:val="24"/>
          <w:lang w:val="pl-PL"/>
        </w:rPr>
        <w:t>ę</w:t>
      </w:r>
      <w:r w:rsidR="000802F9" w:rsidRPr="004B131A">
        <w:rPr>
          <w:rFonts w:ascii="Arial" w:hAnsi="Arial" w:cs="Arial"/>
          <w:sz w:val="24"/>
          <w:szCs w:val="24"/>
          <w:lang w:val="pl-PL"/>
        </w:rPr>
        <w:t xml:space="preserve"> i projekt techniczn</w:t>
      </w:r>
      <w:r w:rsidR="00F715F2" w:rsidRPr="004B131A">
        <w:rPr>
          <w:rFonts w:ascii="Arial" w:hAnsi="Arial" w:cs="Arial"/>
          <w:sz w:val="24"/>
          <w:szCs w:val="24"/>
          <w:lang w:val="pl-PL"/>
        </w:rPr>
        <w:t>y</w:t>
      </w:r>
      <w:r w:rsidR="000802F9" w:rsidRPr="004B131A">
        <w:rPr>
          <w:rFonts w:ascii="Arial" w:hAnsi="Arial" w:cs="Arial"/>
          <w:sz w:val="24"/>
          <w:szCs w:val="24"/>
          <w:lang w:val="pl-PL"/>
        </w:rPr>
        <w:t xml:space="preserve"> </w:t>
      </w:r>
      <w:bookmarkStart w:id="1" w:name="_Hlk39771137"/>
      <w:r w:rsidR="000802F9" w:rsidRPr="004B131A">
        <w:rPr>
          <w:rFonts w:ascii="Arial" w:hAnsi="Arial" w:cs="Arial"/>
          <w:sz w:val="24"/>
          <w:szCs w:val="24"/>
          <w:lang w:val="pl-PL"/>
        </w:rPr>
        <w:t>przyrodniczej ścieżki edukacyjne</w:t>
      </w:r>
      <w:bookmarkEnd w:id="1"/>
      <w:r w:rsidR="00A8744C" w:rsidRPr="004B131A">
        <w:rPr>
          <w:rFonts w:ascii="Arial" w:hAnsi="Arial" w:cs="Arial"/>
          <w:sz w:val="24"/>
          <w:szCs w:val="24"/>
          <w:lang w:val="pl-PL"/>
        </w:rPr>
        <w:t>j</w:t>
      </w:r>
      <w:r w:rsidR="000802F9" w:rsidRPr="004B131A">
        <w:rPr>
          <w:rFonts w:ascii="Arial" w:hAnsi="Arial" w:cs="Arial"/>
          <w:sz w:val="24"/>
          <w:szCs w:val="24"/>
          <w:lang w:val="pl-PL"/>
        </w:rPr>
        <w:t>,</w:t>
      </w:r>
    </w:p>
    <w:p w14:paraId="6AF4E262" w14:textId="2992FEEE" w:rsidR="00B63296" w:rsidRPr="004B131A" w:rsidRDefault="00B63296" w:rsidP="00CC291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 xml:space="preserve">przygotowania, zgodnie z obowiązującymi normami technicznymi, zasadami wiedzy technicznej oraz przepisami prawa, w tym ustawą Prawo zamówień publicznych i aktami wykonawczymi do tej ustawy, szczegółowego Opisu </w:t>
      </w:r>
      <w:r w:rsidR="00590683">
        <w:rPr>
          <w:rFonts w:ascii="Arial" w:hAnsi="Arial" w:cs="Arial"/>
          <w:sz w:val="24"/>
          <w:szCs w:val="24"/>
          <w:lang w:val="pl-PL"/>
        </w:rPr>
        <w:lastRenderedPageBreak/>
        <w:t>Przedmiotu Zamówienia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 dla potrzeb ogłoszenia zamówienia publicznego dla zadania pod nazwą: </w:t>
      </w:r>
      <w:r w:rsidRPr="004B131A">
        <w:rPr>
          <w:rFonts w:ascii="Arial" w:hAnsi="Arial" w:cs="Arial"/>
          <w:i/>
          <w:iCs/>
          <w:sz w:val="24"/>
          <w:szCs w:val="24"/>
          <w:lang w:val="pl-PL"/>
        </w:rPr>
        <w:t>„wykonanie przyrodniczej ścieżki edukacyjnej”.</w:t>
      </w:r>
    </w:p>
    <w:p w14:paraId="2FD8D444" w14:textId="052F6BAB" w:rsidR="00130B32" w:rsidRPr="004B131A" w:rsidRDefault="004B2427" w:rsidP="00CC291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 xml:space="preserve">wystąpienia w imieniu Zamawiającego do właściwych organów celem uzyskania </w:t>
      </w:r>
      <w:r w:rsidR="002B3B0C" w:rsidRPr="004B131A">
        <w:rPr>
          <w:rFonts w:ascii="Arial" w:hAnsi="Arial" w:cs="Arial"/>
          <w:sz w:val="24"/>
          <w:szCs w:val="24"/>
          <w:lang w:val="pl-PL"/>
        </w:rPr>
        <w:t>niezbędnych</w:t>
      </w:r>
      <w:r w:rsidR="00EC5617" w:rsidRPr="004B131A">
        <w:rPr>
          <w:rFonts w:ascii="Arial" w:hAnsi="Arial" w:cs="Arial"/>
          <w:sz w:val="24"/>
          <w:szCs w:val="24"/>
          <w:lang w:val="pl-PL"/>
        </w:rPr>
        <w:t xml:space="preserve"> wymaganych przepisami prawa </w:t>
      </w:r>
      <w:r w:rsidR="00130B32" w:rsidRPr="004B131A">
        <w:rPr>
          <w:rFonts w:ascii="Arial" w:hAnsi="Arial" w:cs="Arial"/>
          <w:sz w:val="24"/>
          <w:szCs w:val="24"/>
          <w:lang w:val="pl-PL"/>
        </w:rPr>
        <w:t>pozwoleń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 lub zgłoszeń </w:t>
      </w:r>
      <w:r w:rsidR="00130B32" w:rsidRPr="004B131A">
        <w:rPr>
          <w:rFonts w:ascii="Arial" w:hAnsi="Arial" w:cs="Arial"/>
          <w:sz w:val="24"/>
          <w:szCs w:val="24"/>
          <w:lang w:val="pl-PL"/>
        </w:rPr>
        <w:t>na realizację inwestycji</w:t>
      </w:r>
      <w:r w:rsidRPr="004B131A">
        <w:rPr>
          <w:rFonts w:ascii="Arial" w:hAnsi="Arial" w:cs="Arial"/>
          <w:sz w:val="24"/>
          <w:szCs w:val="24"/>
          <w:lang w:val="pl-PL"/>
        </w:rPr>
        <w:t>, a także uzyskania wymaganych przepisami prawa opinii i uzgodnień niezbędnych do uzyskania ww</w:t>
      </w:r>
      <w:r w:rsidR="008200A3" w:rsidRPr="004B131A">
        <w:rPr>
          <w:rFonts w:ascii="Arial" w:hAnsi="Arial" w:cs="Arial"/>
          <w:sz w:val="24"/>
          <w:szCs w:val="24"/>
          <w:lang w:val="pl-PL"/>
        </w:rPr>
        <w:t>.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 dokumentów.  </w:t>
      </w:r>
    </w:p>
    <w:p w14:paraId="4F9DB0C7" w14:textId="7572BFDD" w:rsidR="002B3B0C" w:rsidRPr="004B131A" w:rsidRDefault="002B3B0C" w:rsidP="00CC291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 xml:space="preserve">uzyskania warunków technicznych w zakresie niezbędnym do opracowania założeń technicznych i funkcjonalnych </w:t>
      </w:r>
      <w:r w:rsidR="00A47AA5" w:rsidRPr="004B131A">
        <w:rPr>
          <w:rFonts w:ascii="Arial" w:hAnsi="Arial" w:cs="Arial"/>
          <w:sz w:val="24"/>
          <w:szCs w:val="24"/>
          <w:lang w:val="pl-PL"/>
        </w:rPr>
        <w:t xml:space="preserve">koncepcji i </w:t>
      </w:r>
      <w:r w:rsidRPr="004B131A">
        <w:rPr>
          <w:rFonts w:ascii="Arial" w:hAnsi="Arial" w:cs="Arial"/>
          <w:sz w:val="24"/>
          <w:szCs w:val="24"/>
          <w:lang w:val="pl-PL"/>
        </w:rPr>
        <w:t>projektu technicznego ścieżki edukacyjnej,</w:t>
      </w:r>
    </w:p>
    <w:p w14:paraId="6F93A0C6" w14:textId="4319ECA4" w:rsidR="002B3B0C" w:rsidRPr="004B131A" w:rsidRDefault="002B3B0C" w:rsidP="00CC291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>oszacowania</w:t>
      </w:r>
      <w:r w:rsidR="00032777" w:rsidRPr="004B131A">
        <w:rPr>
          <w:rFonts w:ascii="Arial" w:hAnsi="Arial" w:cs="Arial"/>
          <w:sz w:val="24"/>
          <w:szCs w:val="24"/>
          <w:lang w:val="pl-PL"/>
        </w:rPr>
        <w:t>,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 </w:t>
      </w:r>
      <w:r w:rsidR="00F371F9" w:rsidRPr="004B131A">
        <w:rPr>
          <w:rFonts w:ascii="Arial" w:hAnsi="Arial" w:cs="Arial"/>
          <w:sz w:val="24"/>
          <w:szCs w:val="24"/>
          <w:lang w:val="pl-PL"/>
        </w:rPr>
        <w:t>na podstawie założeń określonych w koncepcji i projekcie technicznym przyrodniczej ścieżki edukacyjne</w:t>
      </w:r>
      <w:r w:rsidR="00B63296" w:rsidRPr="004B131A">
        <w:rPr>
          <w:rFonts w:ascii="Arial" w:hAnsi="Arial" w:cs="Arial"/>
          <w:sz w:val="24"/>
          <w:szCs w:val="24"/>
          <w:lang w:val="pl-PL"/>
        </w:rPr>
        <w:t>j</w:t>
      </w:r>
      <w:r w:rsidR="00032777" w:rsidRPr="004B131A">
        <w:rPr>
          <w:rFonts w:ascii="Arial" w:hAnsi="Arial" w:cs="Arial"/>
          <w:sz w:val="24"/>
          <w:szCs w:val="24"/>
          <w:lang w:val="pl-PL"/>
        </w:rPr>
        <w:t>,</w:t>
      </w:r>
      <w:r w:rsidR="00F371F9" w:rsidRPr="004B131A">
        <w:rPr>
          <w:rFonts w:ascii="Arial" w:hAnsi="Arial" w:cs="Arial"/>
          <w:sz w:val="24"/>
          <w:szCs w:val="24"/>
          <w:lang w:val="pl-PL"/>
        </w:rPr>
        <w:t xml:space="preserve"> 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planowanych kosztów </w:t>
      </w:r>
      <w:r w:rsidR="00F371F9" w:rsidRPr="004B131A">
        <w:rPr>
          <w:rFonts w:ascii="Arial" w:hAnsi="Arial" w:cs="Arial"/>
          <w:sz w:val="24"/>
          <w:szCs w:val="24"/>
          <w:lang w:val="pl-PL"/>
        </w:rPr>
        <w:t xml:space="preserve">dotyczących </w:t>
      </w:r>
      <w:r w:rsidR="00B63296" w:rsidRPr="004B131A">
        <w:rPr>
          <w:rFonts w:ascii="Arial" w:hAnsi="Arial" w:cs="Arial"/>
          <w:sz w:val="24"/>
          <w:szCs w:val="24"/>
          <w:lang w:val="pl-PL"/>
        </w:rPr>
        <w:t xml:space="preserve">wykonania </w:t>
      </w:r>
      <w:r w:rsidR="00F371F9" w:rsidRPr="004B131A">
        <w:rPr>
          <w:rFonts w:ascii="Arial" w:hAnsi="Arial" w:cs="Arial"/>
          <w:sz w:val="24"/>
          <w:szCs w:val="24"/>
          <w:lang w:val="pl-PL"/>
        </w:rPr>
        <w:t>zadania pn</w:t>
      </w:r>
      <w:r w:rsidR="00B63296" w:rsidRPr="004B131A">
        <w:rPr>
          <w:rFonts w:ascii="Arial" w:hAnsi="Arial" w:cs="Arial"/>
          <w:sz w:val="24"/>
          <w:szCs w:val="24"/>
          <w:lang w:val="pl-PL"/>
        </w:rPr>
        <w:t xml:space="preserve">.: </w:t>
      </w:r>
      <w:r w:rsidR="00CD331A" w:rsidRPr="004B131A">
        <w:rPr>
          <w:rFonts w:ascii="Arial" w:hAnsi="Arial" w:cs="Arial"/>
          <w:sz w:val="24"/>
          <w:szCs w:val="24"/>
          <w:lang w:val="pl-PL"/>
        </w:rPr>
        <w:t>„</w:t>
      </w:r>
      <w:r w:rsidRPr="004B131A">
        <w:rPr>
          <w:rFonts w:ascii="Arial" w:hAnsi="Arial" w:cs="Arial"/>
          <w:i/>
          <w:iCs/>
          <w:sz w:val="24"/>
          <w:szCs w:val="24"/>
          <w:lang w:val="pl-PL"/>
        </w:rPr>
        <w:t>wykonanie przyrodniczej ścieżki edukacyjnej</w:t>
      </w:r>
      <w:r w:rsidR="00CD331A" w:rsidRPr="004B131A">
        <w:rPr>
          <w:rFonts w:ascii="Arial" w:hAnsi="Arial" w:cs="Arial"/>
          <w:i/>
          <w:iCs/>
          <w:sz w:val="24"/>
          <w:szCs w:val="24"/>
          <w:lang w:val="pl-PL"/>
        </w:rPr>
        <w:t>”</w:t>
      </w:r>
      <w:r w:rsidRPr="004B131A">
        <w:rPr>
          <w:rFonts w:ascii="Arial" w:hAnsi="Arial" w:cs="Arial"/>
          <w:sz w:val="24"/>
          <w:szCs w:val="24"/>
          <w:lang w:val="pl-PL"/>
        </w:rPr>
        <w:t>,</w:t>
      </w:r>
      <w:r w:rsidR="00B63296" w:rsidRPr="004B131A">
        <w:rPr>
          <w:rFonts w:ascii="Arial" w:hAnsi="Arial" w:cs="Arial"/>
          <w:sz w:val="24"/>
          <w:szCs w:val="24"/>
          <w:lang w:val="pl-PL"/>
        </w:rPr>
        <w:t xml:space="preserve"> oraz kosztów eksploatacji instalacji w okresie trwałości Projektu, tj. do </w:t>
      </w:r>
      <w:r w:rsidR="00032777" w:rsidRPr="004B131A">
        <w:rPr>
          <w:rFonts w:ascii="Arial" w:hAnsi="Arial" w:cs="Arial"/>
          <w:sz w:val="24"/>
          <w:szCs w:val="24"/>
          <w:lang w:val="pl-PL"/>
        </w:rPr>
        <w:t xml:space="preserve">roku </w:t>
      </w:r>
      <w:r w:rsidR="00B63296" w:rsidRPr="004B131A">
        <w:rPr>
          <w:rFonts w:ascii="Arial" w:hAnsi="Arial" w:cs="Arial"/>
          <w:sz w:val="24"/>
          <w:szCs w:val="24"/>
          <w:lang w:val="pl-PL"/>
        </w:rPr>
        <w:t xml:space="preserve">2028 r. </w:t>
      </w:r>
      <w:r w:rsidR="00894FA4" w:rsidRPr="004B131A">
        <w:rPr>
          <w:rFonts w:ascii="Arial" w:hAnsi="Arial" w:cs="Arial"/>
          <w:sz w:val="24"/>
          <w:szCs w:val="24"/>
          <w:lang w:val="pl-PL"/>
        </w:rPr>
        <w:t xml:space="preserve">lub daty późniejszej, </w:t>
      </w:r>
      <w:r w:rsidR="00891330" w:rsidRPr="004B131A">
        <w:rPr>
          <w:rFonts w:ascii="Arial" w:hAnsi="Arial" w:cs="Arial"/>
          <w:sz w:val="24"/>
          <w:szCs w:val="24"/>
          <w:lang w:val="pl-PL"/>
        </w:rPr>
        <w:t xml:space="preserve">tj. takiej </w:t>
      </w:r>
      <w:r w:rsidR="00894FA4" w:rsidRPr="004B131A">
        <w:rPr>
          <w:rFonts w:ascii="Arial" w:hAnsi="Arial" w:cs="Arial"/>
          <w:sz w:val="24"/>
          <w:szCs w:val="24"/>
          <w:lang w:val="pl-PL"/>
        </w:rPr>
        <w:t xml:space="preserve">do której liczony będzie termin 5 lat okresu trwałości </w:t>
      </w:r>
      <w:r w:rsidR="00891330" w:rsidRPr="004B131A">
        <w:rPr>
          <w:rFonts w:ascii="Arial" w:hAnsi="Arial" w:cs="Arial"/>
          <w:sz w:val="24"/>
          <w:szCs w:val="24"/>
          <w:lang w:val="pl-PL"/>
        </w:rPr>
        <w:t xml:space="preserve">Projektu </w:t>
      </w:r>
      <w:r w:rsidR="00894FA4" w:rsidRPr="004B131A">
        <w:rPr>
          <w:rFonts w:ascii="Arial" w:hAnsi="Arial" w:cs="Arial"/>
          <w:sz w:val="24"/>
          <w:szCs w:val="24"/>
          <w:lang w:val="pl-PL"/>
        </w:rPr>
        <w:t xml:space="preserve">od daty dokonania przez Instytucję Wdrażającą na rzecz Zamawiającego płatności końcowej. </w:t>
      </w:r>
    </w:p>
    <w:p w14:paraId="7FA186A3" w14:textId="591AA867" w:rsidR="00446DD2" w:rsidRPr="004B131A" w:rsidRDefault="000C3DD7" w:rsidP="00CC291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4B131A">
        <w:rPr>
          <w:rFonts w:ascii="Arial" w:hAnsi="Arial" w:cs="Arial"/>
          <w:bCs/>
          <w:sz w:val="24"/>
          <w:szCs w:val="24"/>
          <w:lang w:val="pl-PL"/>
        </w:rPr>
        <w:t>Ś</w:t>
      </w:r>
      <w:r w:rsidR="002B3B0C" w:rsidRPr="004B131A">
        <w:rPr>
          <w:rFonts w:ascii="Arial" w:hAnsi="Arial" w:cs="Arial"/>
          <w:bCs/>
          <w:sz w:val="24"/>
          <w:szCs w:val="24"/>
          <w:lang w:val="pl-PL"/>
        </w:rPr>
        <w:t>wiadczenie usług doradczych dla Zamawiającego w okresie realizacji zadania</w:t>
      </w:r>
      <w:r w:rsidR="006B50E0" w:rsidRPr="004B131A">
        <w:rPr>
          <w:rFonts w:ascii="Arial" w:hAnsi="Arial" w:cs="Arial"/>
          <w:bCs/>
          <w:sz w:val="24"/>
          <w:szCs w:val="24"/>
          <w:lang w:val="pl-PL"/>
        </w:rPr>
        <w:t xml:space="preserve"> pod nazwą: </w:t>
      </w:r>
      <w:r w:rsidR="00032777" w:rsidRPr="004B131A">
        <w:rPr>
          <w:rFonts w:ascii="Arial" w:hAnsi="Arial" w:cs="Arial"/>
          <w:bCs/>
          <w:sz w:val="24"/>
          <w:szCs w:val="24"/>
          <w:lang w:val="pl-PL"/>
        </w:rPr>
        <w:t>„</w:t>
      </w:r>
      <w:r w:rsidR="006B50E0" w:rsidRPr="004B131A">
        <w:rPr>
          <w:rFonts w:ascii="Arial" w:hAnsi="Arial" w:cs="Arial"/>
          <w:bCs/>
          <w:i/>
          <w:iCs/>
          <w:sz w:val="24"/>
          <w:szCs w:val="24"/>
          <w:lang w:val="pl-PL"/>
        </w:rPr>
        <w:t>wykonanie przyrodniczej ścieżki edukacyjnej</w:t>
      </w:r>
      <w:r w:rsidR="00032777" w:rsidRPr="004B131A">
        <w:rPr>
          <w:rFonts w:ascii="Arial" w:hAnsi="Arial" w:cs="Arial"/>
          <w:bCs/>
          <w:i/>
          <w:iCs/>
          <w:sz w:val="24"/>
          <w:szCs w:val="24"/>
          <w:lang w:val="pl-PL"/>
        </w:rPr>
        <w:t>”</w:t>
      </w:r>
      <w:r w:rsidR="006B50E0" w:rsidRPr="004B131A">
        <w:rPr>
          <w:rFonts w:ascii="Arial" w:hAnsi="Arial" w:cs="Arial"/>
          <w:bCs/>
          <w:sz w:val="24"/>
          <w:szCs w:val="24"/>
          <w:lang w:val="pl-PL"/>
        </w:rPr>
        <w:t xml:space="preserve"> w tym:</w:t>
      </w:r>
    </w:p>
    <w:p w14:paraId="476AE2CA" w14:textId="6557C37A" w:rsidR="006B50E0" w:rsidRPr="004B131A" w:rsidRDefault="006B50E0" w:rsidP="00CC291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i/>
          <w:iCs/>
          <w:sz w:val="24"/>
          <w:szCs w:val="24"/>
          <w:lang w:val="pl-PL"/>
        </w:rPr>
      </w:pPr>
      <w:r w:rsidRPr="004B131A">
        <w:rPr>
          <w:rFonts w:ascii="Arial" w:hAnsi="Arial" w:cs="Arial"/>
          <w:bCs/>
          <w:sz w:val="24"/>
          <w:szCs w:val="24"/>
          <w:lang w:val="pl-PL"/>
        </w:rPr>
        <w:t xml:space="preserve">udzielania wsparcia merytorycznego </w:t>
      </w:r>
      <w:r w:rsidRPr="004B131A">
        <w:rPr>
          <w:rFonts w:ascii="Arial" w:hAnsi="Arial" w:cs="Arial"/>
          <w:bCs/>
          <w:i/>
          <w:iCs/>
          <w:sz w:val="24"/>
          <w:szCs w:val="24"/>
          <w:lang w:val="pl-PL"/>
        </w:rPr>
        <w:t xml:space="preserve">w toku </w:t>
      </w:r>
      <w:r w:rsidRPr="004B131A">
        <w:rPr>
          <w:rFonts w:ascii="Arial" w:hAnsi="Arial" w:cs="Arial"/>
          <w:bCs/>
          <w:sz w:val="24"/>
          <w:szCs w:val="24"/>
          <w:lang w:val="pl-PL"/>
        </w:rPr>
        <w:t xml:space="preserve">postępowania o udzielenia zamówienia publicznego dla zadania </w:t>
      </w:r>
      <w:r w:rsidR="00B63296" w:rsidRPr="004B131A">
        <w:rPr>
          <w:rFonts w:ascii="Arial" w:hAnsi="Arial" w:cs="Arial"/>
          <w:bCs/>
          <w:sz w:val="24"/>
          <w:szCs w:val="24"/>
          <w:lang w:val="pl-PL"/>
        </w:rPr>
        <w:t xml:space="preserve">pn.: </w:t>
      </w:r>
      <w:bookmarkStart w:id="2" w:name="_GoBack"/>
      <w:bookmarkEnd w:id="2"/>
      <w:r w:rsidRPr="004B131A">
        <w:rPr>
          <w:rFonts w:ascii="Arial" w:hAnsi="Arial" w:cs="Arial"/>
          <w:bCs/>
          <w:i/>
          <w:iCs/>
          <w:sz w:val="24"/>
          <w:szCs w:val="24"/>
          <w:lang w:val="pl-PL"/>
        </w:rPr>
        <w:t>wykonanie przyrodniczej ścieżki edukacyjnej,</w:t>
      </w:r>
    </w:p>
    <w:p w14:paraId="6A8B44D5" w14:textId="1F10A8C6" w:rsidR="006B50E0" w:rsidRPr="004B131A" w:rsidRDefault="006B50E0" w:rsidP="00CC291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bCs/>
          <w:i/>
          <w:iCs/>
          <w:sz w:val="24"/>
          <w:szCs w:val="24"/>
          <w:lang w:val="pl-PL"/>
        </w:rPr>
      </w:pPr>
      <w:r w:rsidRPr="004B131A">
        <w:rPr>
          <w:rFonts w:ascii="Arial" w:hAnsi="Arial" w:cs="Arial"/>
          <w:bCs/>
          <w:i/>
          <w:iCs/>
          <w:sz w:val="24"/>
          <w:szCs w:val="24"/>
          <w:lang w:val="pl-PL"/>
        </w:rPr>
        <w:t xml:space="preserve">do niezwłocznego (tj. nie później niż </w:t>
      </w:r>
      <w:r w:rsidR="000C3DD7" w:rsidRPr="004B131A">
        <w:rPr>
          <w:rFonts w:ascii="Arial" w:hAnsi="Arial" w:cs="Arial"/>
          <w:bCs/>
          <w:i/>
          <w:iCs/>
          <w:sz w:val="24"/>
          <w:szCs w:val="24"/>
          <w:lang w:val="pl-PL"/>
        </w:rPr>
        <w:t xml:space="preserve">w okresie </w:t>
      </w:r>
      <w:r w:rsidRPr="004B131A">
        <w:rPr>
          <w:rFonts w:ascii="Arial" w:hAnsi="Arial" w:cs="Arial"/>
          <w:bCs/>
          <w:i/>
          <w:iCs/>
          <w:sz w:val="24"/>
          <w:szCs w:val="24"/>
          <w:lang w:val="pl-PL"/>
        </w:rPr>
        <w:t>24 godzin</w:t>
      </w:r>
      <w:r w:rsidR="000C3DD7" w:rsidRPr="004B131A">
        <w:rPr>
          <w:rFonts w:ascii="Arial" w:hAnsi="Arial" w:cs="Arial"/>
          <w:bCs/>
          <w:i/>
          <w:iCs/>
          <w:sz w:val="24"/>
          <w:szCs w:val="24"/>
          <w:lang w:val="pl-PL"/>
        </w:rPr>
        <w:t xml:space="preserve"> liczonych w dniach roboczych</w:t>
      </w:r>
      <w:r w:rsidRPr="004B131A">
        <w:rPr>
          <w:rFonts w:ascii="Arial" w:hAnsi="Arial" w:cs="Arial"/>
          <w:bCs/>
          <w:i/>
          <w:iCs/>
          <w:sz w:val="24"/>
          <w:szCs w:val="24"/>
          <w:lang w:val="pl-PL"/>
        </w:rPr>
        <w:t xml:space="preserve">) udzielania na wezwanie (e-mailem) Zamawiającego odpowiedzi na pytania do OPZ w toku </w:t>
      </w:r>
      <w:r w:rsidRPr="004B131A">
        <w:rPr>
          <w:rFonts w:ascii="Arial" w:hAnsi="Arial" w:cs="Arial"/>
          <w:bCs/>
          <w:sz w:val="24"/>
          <w:szCs w:val="24"/>
          <w:lang w:val="pl-PL"/>
        </w:rPr>
        <w:t xml:space="preserve">postępowania o udzielenia zamówienia publicznego dla zadania pn. </w:t>
      </w:r>
      <w:r w:rsidRPr="004B131A">
        <w:rPr>
          <w:rFonts w:ascii="Arial" w:hAnsi="Arial" w:cs="Arial"/>
          <w:bCs/>
          <w:i/>
          <w:iCs/>
          <w:sz w:val="24"/>
          <w:szCs w:val="24"/>
          <w:lang w:val="pl-PL"/>
        </w:rPr>
        <w:t>wykonanie przyrodniczej ścieżki edukacyjnej,</w:t>
      </w:r>
    </w:p>
    <w:p w14:paraId="7BDC9D54" w14:textId="4F29618F" w:rsidR="00B63296" w:rsidRPr="004B131A" w:rsidRDefault="006B50E0" w:rsidP="00CC291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4B131A">
        <w:rPr>
          <w:rFonts w:ascii="Arial" w:hAnsi="Arial" w:cs="Arial"/>
          <w:bCs/>
          <w:sz w:val="24"/>
          <w:szCs w:val="24"/>
          <w:lang w:val="pl-PL"/>
        </w:rPr>
        <w:t>U</w:t>
      </w:r>
      <w:r w:rsidR="002B3B0C" w:rsidRPr="004B131A">
        <w:rPr>
          <w:rFonts w:ascii="Arial" w:hAnsi="Arial" w:cs="Arial"/>
          <w:bCs/>
          <w:sz w:val="24"/>
          <w:szCs w:val="24"/>
          <w:lang w:val="pl-PL"/>
        </w:rPr>
        <w:t>sługi doradcze będą świadczone przez Wykonawcę według potrzeb Zamawiającego, na każde pisemne (w tym przesłane pocztą elektroniczną), lub telefonicznie wezwanie/zawiadomienie</w:t>
      </w:r>
      <w:r w:rsidR="00B63296" w:rsidRPr="004B131A">
        <w:rPr>
          <w:rFonts w:ascii="Arial" w:hAnsi="Arial" w:cs="Arial"/>
          <w:bCs/>
          <w:sz w:val="24"/>
          <w:szCs w:val="24"/>
          <w:lang w:val="pl-PL"/>
        </w:rPr>
        <w:t>.</w:t>
      </w:r>
    </w:p>
    <w:p w14:paraId="598CACAE" w14:textId="42B173AF" w:rsidR="002B3B0C" w:rsidRPr="004B131A" w:rsidRDefault="002B3B0C" w:rsidP="00CC291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4B131A">
        <w:rPr>
          <w:rFonts w:ascii="Arial" w:hAnsi="Arial" w:cs="Arial"/>
          <w:bCs/>
          <w:sz w:val="24"/>
          <w:szCs w:val="24"/>
          <w:lang w:val="pl-PL"/>
        </w:rPr>
        <w:t xml:space="preserve">W ramach zadania szacuje się </w:t>
      </w:r>
      <w:r w:rsidR="00B63296" w:rsidRPr="004B131A">
        <w:rPr>
          <w:rFonts w:ascii="Arial" w:hAnsi="Arial" w:cs="Arial"/>
          <w:bCs/>
          <w:sz w:val="24"/>
          <w:szCs w:val="24"/>
          <w:lang w:val="pl-PL"/>
        </w:rPr>
        <w:t xml:space="preserve">do </w:t>
      </w:r>
      <w:r w:rsidRPr="004B131A">
        <w:rPr>
          <w:rFonts w:ascii="Arial" w:hAnsi="Arial" w:cs="Arial"/>
          <w:bCs/>
          <w:sz w:val="24"/>
          <w:szCs w:val="24"/>
          <w:lang w:val="pl-PL"/>
        </w:rPr>
        <w:t>20 roboczogodzin usług doradczych i eksperckich.</w:t>
      </w:r>
      <w:r w:rsidR="00A47AA5" w:rsidRPr="004B131A">
        <w:rPr>
          <w:rFonts w:ascii="Arial" w:hAnsi="Arial" w:cs="Arial"/>
          <w:bCs/>
          <w:sz w:val="24"/>
          <w:szCs w:val="24"/>
          <w:lang w:val="pl-PL"/>
        </w:rPr>
        <w:t xml:space="preserve"> Planowany termin uruchomienia zamówienia publicznego pod nazwą: </w:t>
      </w:r>
      <w:r w:rsidR="00032777" w:rsidRPr="004B131A">
        <w:rPr>
          <w:rFonts w:ascii="Arial" w:hAnsi="Arial" w:cs="Arial"/>
          <w:bCs/>
          <w:i/>
          <w:iCs/>
          <w:sz w:val="24"/>
          <w:szCs w:val="24"/>
          <w:lang w:val="pl-PL"/>
        </w:rPr>
        <w:t>„</w:t>
      </w:r>
      <w:r w:rsidR="00A47AA5" w:rsidRPr="004B131A">
        <w:rPr>
          <w:rFonts w:ascii="Arial" w:hAnsi="Arial" w:cs="Arial"/>
          <w:bCs/>
          <w:i/>
          <w:iCs/>
          <w:sz w:val="24"/>
          <w:szCs w:val="24"/>
          <w:lang w:val="pl-PL"/>
        </w:rPr>
        <w:t>wykonanie przyrodniczej ścieżki edukacyjnej</w:t>
      </w:r>
      <w:r w:rsidR="00032777" w:rsidRPr="004B131A">
        <w:rPr>
          <w:rFonts w:ascii="Arial" w:hAnsi="Arial" w:cs="Arial"/>
          <w:bCs/>
          <w:i/>
          <w:iCs/>
          <w:sz w:val="24"/>
          <w:szCs w:val="24"/>
          <w:lang w:val="pl-PL"/>
        </w:rPr>
        <w:t>”</w:t>
      </w:r>
      <w:r w:rsidR="00A47AA5" w:rsidRPr="004B131A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B63296" w:rsidRPr="004B131A">
        <w:rPr>
          <w:rFonts w:ascii="Arial" w:hAnsi="Arial" w:cs="Arial"/>
          <w:bCs/>
          <w:sz w:val="24"/>
          <w:szCs w:val="24"/>
          <w:lang w:val="pl-PL"/>
        </w:rPr>
        <w:t xml:space="preserve">- </w:t>
      </w:r>
      <w:r w:rsidR="00A47AA5" w:rsidRPr="004B131A">
        <w:rPr>
          <w:rFonts w:ascii="Arial" w:hAnsi="Arial" w:cs="Arial"/>
          <w:bCs/>
          <w:sz w:val="24"/>
          <w:szCs w:val="24"/>
          <w:lang w:val="pl-PL"/>
        </w:rPr>
        <w:t>grudzień 2020</w:t>
      </w:r>
      <w:r w:rsidR="00032777" w:rsidRPr="004B131A">
        <w:rPr>
          <w:rFonts w:ascii="Arial" w:hAnsi="Arial" w:cs="Arial"/>
          <w:bCs/>
          <w:sz w:val="24"/>
          <w:szCs w:val="24"/>
          <w:lang w:val="pl-PL"/>
        </w:rPr>
        <w:t>/</w:t>
      </w:r>
      <w:r w:rsidR="008200A3" w:rsidRPr="004B131A">
        <w:rPr>
          <w:rFonts w:ascii="Arial" w:hAnsi="Arial" w:cs="Arial"/>
          <w:bCs/>
          <w:sz w:val="24"/>
          <w:szCs w:val="24"/>
          <w:lang w:val="pl-PL"/>
        </w:rPr>
        <w:t xml:space="preserve">I-II kwartał </w:t>
      </w:r>
      <w:r w:rsidR="00032777" w:rsidRPr="004B131A">
        <w:rPr>
          <w:rFonts w:ascii="Arial" w:hAnsi="Arial" w:cs="Arial"/>
          <w:bCs/>
          <w:sz w:val="24"/>
          <w:szCs w:val="24"/>
          <w:lang w:val="pl-PL"/>
        </w:rPr>
        <w:t>2021</w:t>
      </w:r>
      <w:r w:rsidR="00A47AA5" w:rsidRPr="004B131A">
        <w:rPr>
          <w:rFonts w:ascii="Arial" w:hAnsi="Arial" w:cs="Arial"/>
          <w:bCs/>
          <w:sz w:val="24"/>
          <w:szCs w:val="24"/>
          <w:lang w:val="pl-PL"/>
        </w:rPr>
        <w:t xml:space="preserve">. O faktycznym terminie ogłoszenia przetargu </w:t>
      </w:r>
      <w:r w:rsidR="00B63296" w:rsidRPr="004B131A">
        <w:rPr>
          <w:rFonts w:ascii="Arial" w:hAnsi="Arial" w:cs="Arial"/>
          <w:bCs/>
          <w:sz w:val="24"/>
          <w:szCs w:val="24"/>
          <w:lang w:val="pl-PL"/>
        </w:rPr>
        <w:t xml:space="preserve">dla tego zadania </w:t>
      </w:r>
      <w:r w:rsidR="00A47AA5" w:rsidRPr="004B131A">
        <w:rPr>
          <w:rFonts w:ascii="Arial" w:hAnsi="Arial" w:cs="Arial"/>
          <w:bCs/>
          <w:sz w:val="24"/>
          <w:szCs w:val="24"/>
          <w:lang w:val="pl-PL"/>
        </w:rPr>
        <w:t>Zamawiający powiadomi Wykonawcę pis</w:t>
      </w:r>
      <w:r w:rsidR="00C734F4" w:rsidRPr="004B131A">
        <w:rPr>
          <w:rFonts w:ascii="Arial" w:hAnsi="Arial" w:cs="Arial"/>
          <w:bCs/>
          <w:sz w:val="24"/>
          <w:szCs w:val="24"/>
          <w:lang w:val="pl-PL"/>
        </w:rPr>
        <w:t xml:space="preserve">emnie z odpowiednim wyprzedzeniem, </w:t>
      </w:r>
      <w:r w:rsidR="006A7196" w:rsidRPr="004B131A">
        <w:rPr>
          <w:rFonts w:ascii="Arial" w:hAnsi="Arial" w:cs="Arial"/>
          <w:bCs/>
          <w:sz w:val="24"/>
          <w:szCs w:val="24"/>
          <w:lang w:val="pl-PL"/>
        </w:rPr>
        <w:br/>
      </w:r>
      <w:r w:rsidR="00C734F4" w:rsidRPr="004B131A">
        <w:rPr>
          <w:rFonts w:ascii="Arial" w:hAnsi="Arial" w:cs="Arial"/>
          <w:bCs/>
          <w:sz w:val="24"/>
          <w:szCs w:val="24"/>
          <w:lang w:val="pl-PL"/>
        </w:rPr>
        <w:t>co najmniej 7</w:t>
      </w:r>
      <w:r w:rsidR="00032777" w:rsidRPr="004B131A">
        <w:rPr>
          <w:rFonts w:ascii="Arial" w:hAnsi="Arial" w:cs="Arial"/>
          <w:bCs/>
          <w:sz w:val="24"/>
          <w:szCs w:val="24"/>
          <w:lang w:val="pl-PL"/>
        </w:rPr>
        <w:t>-</w:t>
      </w:r>
      <w:r w:rsidR="00C734F4" w:rsidRPr="004B131A">
        <w:rPr>
          <w:rFonts w:ascii="Arial" w:hAnsi="Arial" w:cs="Arial"/>
          <w:bCs/>
          <w:sz w:val="24"/>
          <w:szCs w:val="24"/>
          <w:lang w:val="pl-PL"/>
        </w:rPr>
        <w:t>dniowym</w:t>
      </w:r>
      <w:r w:rsidR="00A47AA5" w:rsidRPr="004B131A">
        <w:rPr>
          <w:rFonts w:ascii="Arial" w:hAnsi="Arial" w:cs="Arial"/>
          <w:bCs/>
          <w:sz w:val="24"/>
          <w:szCs w:val="24"/>
          <w:lang w:val="pl-PL"/>
        </w:rPr>
        <w:t>.</w:t>
      </w:r>
    </w:p>
    <w:p w14:paraId="04C97125" w14:textId="342E3491" w:rsidR="00AB2577" w:rsidRPr="004B131A" w:rsidRDefault="00AB2577" w:rsidP="00CC291E">
      <w:pPr>
        <w:pStyle w:val="Akapitzlist"/>
        <w:spacing w:after="0" w:line="276" w:lineRule="auto"/>
        <w:rPr>
          <w:rFonts w:ascii="Arial" w:hAnsi="Arial" w:cs="Arial"/>
          <w:b/>
          <w:sz w:val="24"/>
          <w:szCs w:val="24"/>
          <w:lang w:val="pl-PL"/>
        </w:rPr>
      </w:pPr>
    </w:p>
    <w:p w14:paraId="71EE4D45" w14:textId="31FB7CF5" w:rsidR="005F6B11" w:rsidRPr="00CC291E" w:rsidRDefault="005F6B11" w:rsidP="00CC291E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b/>
          <w:sz w:val="24"/>
          <w:szCs w:val="24"/>
          <w:lang w:val="pl-PL"/>
        </w:rPr>
      </w:pPr>
      <w:r w:rsidRPr="004B131A">
        <w:rPr>
          <w:rFonts w:ascii="Arial" w:hAnsi="Arial" w:cs="Arial"/>
          <w:b/>
          <w:sz w:val="24"/>
          <w:szCs w:val="24"/>
          <w:lang w:val="pl-PL"/>
        </w:rPr>
        <w:t>Główne z</w:t>
      </w:r>
      <w:r w:rsidR="002B3B0C" w:rsidRPr="004B131A">
        <w:rPr>
          <w:rFonts w:ascii="Arial" w:hAnsi="Arial" w:cs="Arial"/>
          <w:b/>
          <w:sz w:val="24"/>
          <w:szCs w:val="24"/>
          <w:lang w:val="pl-PL"/>
        </w:rPr>
        <w:t>ałożenia</w:t>
      </w:r>
      <w:r w:rsidRPr="004B131A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6B50E0" w:rsidRPr="004B131A">
        <w:rPr>
          <w:rFonts w:ascii="Arial" w:hAnsi="Arial" w:cs="Arial"/>
          <w:b/>
          <w:sz w:val="24"/>
          <w:szCs w:val="24"/>
          <w:lang w:val="pl-PL"/>
        </w:rPr>
        <w:t xml:space="preserve">niezbędne do uwzględnienia </w:t>
      </w:r>
      <w:r w:rsidRPr="004B131A">
        <w:rPr>
          <w:rFonts w:ascii="Arial" w:hAnsi="Arial" w:cs="Arial"/>
          <w:b/>
          <w:sz w:val="24"/>
          <w:szCs w:val="24"/>
          <w:lang w:val="pl-PL"/>
        </w:rPr>
        <w:t>w koncepcji i projekcie technicznym</w:t>
      </w:r>
    </w:p>
    <w:p w14:paraId="5E1746C0" w14:textId="77777777" w:rsidR="00F715F2" w:rsidRPr="004B131A" w:rsidRDefault="00F715F2" w:rsidP="00CC291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>Ścieżka edukacyjna</w:t>
      </w:r>
      <w:r w:rsidR="005F6B11" w:rsidRPr="004B131A">
        <w:rPr>
          <w:rFonts w:ascii="Arial" w:hAnsi="Arial" w:cs="Arial"/>
          <w:sz w:val="24"/>
          <w:szCs w:val="24"/>
          <w:lang w:val="pl-PL"/>
        </w:rPr>
        <w:t xml:space="preserve"> 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ma mieć charakter „instalacji multimedialnej”, w postaci interaktywnych monitorów i bilbordów dostępnych w wybranych miejscach </w:t>
      </w:r>
      <w:r w:rsidRPr="004B131A">
        <w:rPr>
          <w:rFonts w:ascii="Arial" w:hAnsi="Arial" w:cs="Arial"/>
          <w:sz w:val="24"/>
          <w:szCs w:val="24"/>
          <w:lang w:val="pl-PL"/>
        </w:rPr>
        <w:lastRenderedPageBreak/>
        <w:t xml:space="preserve">Bydgoszczy oraz treści i materiałów dostępnych bezpośrednio w Internecie przedstawiających wybrane elementy systemu remediacyjnego oraz na bieżąco wskazujących parametry jego pracy (np. ilość odpompowanych zanieczyszczonych wód, ładunek usuniętych ze środowiska zanieczyszczeń, poziom stężeń wybranych zanieczyszczeń przed i po oczyszczeniu itp.). </w:t>
      </w:r>
    </w:p>
    <w:p w14:paraId="3E02292A" w14:textId="77777777" w:rsidR="00F715F2" w:rsidRPr="004B131A" w:rsidRDefault="005F6B11" w:rsidP="00CC291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 xml:space="preserve">Multimedialny charakter ścieżki przyrodniczej </w:t>
      </w:r>
      <w:r w:rsidR="00F715F2" w:rsidRPr="004B131A">
        <w:rPr>
          <w:rFonts w:ascii="Arial" w:hAnsi="Arial" w:cs="Arial"/>
          <w:sz w:val="24"/>
          <w:szCs w:val="24"/>
          <w:lang w:val="pl-PL"/>
        </w:rPr>
        <w:t>związan</w:t>
      </w:r>
      <w:r w:rsidRPr="004B131A">
        <w:rPr>
          <w:rFonts w:ascii="Arial" w:hAnsi="Arial" w:cs="Arial"/>
          <w:sz w:val="24"/>
          <w:szCs w:val="24"/>
          <w:lang w:val="pl-PL"/>
        </w:rPr>
        <w:t>y</w:t>
      </w:r>
      <w:r w:rsidR="00F715F2" w:rsidRPr="004B131A">
        <w:rPr>
          <w:rFonts w:ascii="Arial" w:hAnsi="Arial" w:cs="Arial"/>
          <w:sz w:val="24"/>
          <w:szCs w:val="24"/>
          <w:lang w:val="pl-PL"/>
        </w:rPr>
        <w:t xml:space="preserve"> jest z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 m.in.</w:t>
      </w:r>
      <w:r w:rsidR="00F715F2" w:rsidRPr="004B131A">
        <w:rPr>
          <w:rFonts w:ascii="Arial" w:hAnsi="Arial" w:cs="Arial"/>
          <w:sz w:val="24"/>
          <w:szCs w:val="24"/>
          <w:lang w:val="pl-PL"/>
        </w:rPr>
        <w:t>:</w:t>
      </w:r>
    </w:p>
    <w:p w14:paraId="73F1FBEF" w14:textId="26953F7F" w:rsidR="00F715F2" w:rsidRPr="004B131A" w:rsidRDefault="00F715F2" w:rsidP="00CC291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 xml:space="preserve">brakiem możliwości przebywania osób </w:t>
      </w:r>
      <w:r w:rsidR="00D81446" w:rsidRPr="004B131A">
        <w:rPr>
          <w:rFonts w:ascii="Arial" w:hAnsi="Arial" w:cs="Arial"/>
          <w:sz w:val="24"/>
          <w:szCs w:val="24"/>
          <w:lang w:val="pl-PL"/>
        </w:rPr>
        <w:t xml:space="preserve">nieuprawnionych 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na obszarze prowadzonej remediacji przez okres </w:t>
      </w:r>
      <w:r w:rsidR="00446DD2" w:rsidRPr="004B131A">
        <w:rPr>
          <w:rFonts w:ascii="Arial" w:hAnsi="Arial" w:cs="Arial"/>
          <w:sz w:val="24"/>
          <w:szCs w:val="24"/>
          <w:lang w:val="pl-PL"/>
        </w:rPr>
        <w:t xml:space="preserve">realizacji Projektu oraz w 5-letnim okresie 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 </w:t>
      </w:r>
      <w:r w:rsidR="00446DD2" w:rsidRPr="004B131A">
        <w:rPr>
          <w:rFonts w:ascii="Arial" w:hAnsi="Arial" w:cs="Arial"/>
          <w:sz w:val="24"/>
          <w:szCs w:val="24"/>
          <w:lang w:val="pl-PL"/>
        </w:rPr>
        <w:t>jego trwałości</w:t>
      </w:r>
      <w:r w:rsidRPr="004B131A">
        <w:rPr>
          <w:rFonts w:ascii="Arial" w:hAnsi="Arial" w:cs="Arial"/>
          <w:sz w:val="24"/>
          <w:szCs w:val="24"/>
          <w:lang w:val="pl-PL"/>
        </w:rPr>
        <w:t>,</w:t>
      </w:r>
    </w:p>
    <w:p w14:paraId="255AEB33" w14:textId="7051978A" w:rsidR="00F715F2" w:rsidRPr="004B131A" w:rsidRDefault="00F715F2" w:rsidP="00CC291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 xml:space="preserve">leśnym charakterem terenu </w:t>
      </w:r>
      <w:r w:rsidR="008200A3" w:rsidRPr="004B131A">
        <w:rPr>
          <w:rFonts w:ascii="Arial" w:hAnsi="Arial" w:cs="Arial"/>
          <w:sz w:val="24"/>
          <w:szCs w:val="24"/>
          <w:lang w:val="pl-PL"/>
        </w:rPr>
        <w:t xml:space="preserve">remediacji </w:t>
      </w:r>
      <w:r w:rsidRPr="004B131A">
        <w:rPr>
          <w:rFonts w:ascii="Arial" w:hAnsi="Arial" w:cs="Arial"/>
          <w:sz w:val="24"/>
          <w:szCs w:val="24"/>
          <w:lang w:val="pl-PL"/>
        </w:rPr>
        <w:t>(obszar we władaniu Lasów Państwowych),</w:t>
      </w:r>
    </w:p>
    <w:p w14:paraId="2BFDC23E" w14:textId="6EE9837A" w:rsidR="00F715F2" w:rsidRPr="004B131A" w:rsidRDefault="004E0505" w:rsidP="00CC291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 xml:space="preserve">utrudnioną dostępnością </w:t>
      </w:r>
      <w:r w:rsidR="00D81446" w:rsidRPr="004B131A">
        <w:rPr>
          <w:rFonts w:ascii="Arial" w:hAnsi="Arial" w:cs="Arial"/>
          <w:sz w:val="24"/>
          <w:szCs w:val="24"/>
          <w:lang w:val="pl-PL"/>
        </w:rPr>
        <w:t>terenu objętego działaniami Projektu</w:t>
      </w:r>
      <w:r w:rsidR="00F715F2" w:rsidRPr="004B131A">
        <w:rPr>
          <w:rFonts w:ascii="Arial" w:hAnsi="Arial" w:cs="Arial"/>
          <w:sz w:val="24"/>
          <w:szCs w:val="24"/>
          <w:lang w:val="pl-PL"/>
        </w:rPr>
        <w:t xml:space="preserve"> od </w:t>
      </w:r>
      <w:r w:rsidR="00D81446" w:rsidRPr="004B131A">
        <w:rPr>
          <w:rFonts w:ascii="Arial" w:hAnsi="Arial" w:cs="Arial"/>
          <w:sz w:val="24"/>
          <w:szCs w:val="24"/>
          <w:lang w:val="pl-PL"/>
        </w:rPr>
        <w:t xml:space="preserve">innych </w:t>
      </w:r>
      <w:r w:rsidR="00F715F2" w:rsidRPr="004B131A">
        <w:rPr>
          <w:rFonts w:ascii="Arial" w:hAnsi="Arial" w:cs="Arial"/>
          <w:sz w:val="24"/>
          <w:szCs w:val="24"/>
          <w:lang w:val="pl-PL"/>
        </w:rPr>
        <w:t xml:space="preserve">obszarów 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Miasta, a także brakiem bezpośredniej dostępności do niego </w:t>
      </w:r>
      <w:r w:rsidR="00D81446" w:rsidRPr="004B131A">
        <w:rPr>
          <w:rFonts w:ascii="Arial" w:hAnsi="Arial" w:cs="Arial"/>
          <w:sz w:val="24"/>
          <w:szCs w:val="24"/>
          <w:lang w:val="pl-PL"/>
        </w:rPr>
        <w:t>mieszkańców Miasta Bydgoszczy</w:t>
      </w:r>
      <w:r w:rsidR="00F715F2" w:rsidRPr="004B131A">
        <w:rPr>
          <w:rFonts w:ascii="Arial" w:hAnsi="Arial" w:cs="Arial"/>
          <w:sz w:val="24"/>
          <w:szCs w:val="24"/>
          <w:lang w:val="pl-PL"/>
        </w:rPr>
        <w:t>,</w:t>
      </w:r>
    </w:p>
    <w:p w14:paraId="41119FA3" w14:textId="04EE0300" w:rsidR="00F715F2" w:rsidRPr="004B131A" w:rsidRDefault="00F715F2" w:rsidP="00CC291E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 xml:space="preserve">lokalizacją terenu </w:t>
      </w:r>
      <w:r w:rsidR="004E0505" w:rsidRPr="004B131A">
        <w:rPr>
          <w:rFonts w:ascii="Arial" w:hAnsi="Arial" w:cs="Arial"/>
          <w:sz w:val="24"/>
          <w:szCs w:val="24"/>
          <w:lang w:val="pl-PL"/>
        </w:rPr>
        <w:t>(</w:t>
      </w:r>
      <w:r w:rsidRPr="004B131A">
        <w:rPr>
          <w:rFonts w:ascii="Arial" w:hAnsi="Arial" w:cs="Arial"/>
          <w:sz w:val="24"/>
          <w:szCs w:val="24"/>
          <w:lang w:val="pl-PL"/>
        </w:rPr>
        <w:t>pomiędzy bardzo ruchliwą trasą drogową</w:t>
      </w:r>
      <w:r w:rsidR="004E0505" w:rsidRPr="004B131A">
        <w:rPr>
          <w:rFonts w:ascii="Arial" w:hAnsi="Arial" w:cs="Arial"/>
          <w:sz w:val="24"/>
          <w:szCs w:val="24"/>
          <w:lang w:val="pl-PL"/>
        </w:rPr>
        <w:t xml:space="preserve"> nie posiadającego 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chodników </w:t>
      </w:r>
      <w:r w:rsidR="004E0505" w:rsidRPr="004B131A">
        <w:rPr>
          <w:rFonts w:ascii="Arial" w:hAnsi="Arial" w:cs="Arial"/>
          <w:sz w:val="24"/>
          <w:szCs w:val="24"/>
          <w:lang w:val="pl-PL"/>
        </w:rPr>
        <w:t xml:space="preserve">dla pieszych 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i pobocza oraz </w:t>
      </w:r>
      <w:r w:rsidR="004E0505" w:rsidRPr="004B131A">
        <w:rPr>
          <w:rFonts w:ascii="Arial" w:hAnsi="Arial" w:cs="Arial"/>
          <w:sz w:val="24"/>
          <w:szCs w:val="24"/>
          <w:lang w:val="pl-PL"/>
        </w:rPr>
        <w:t xml:space="preserve">trakcją </w:t>
      </w:r>
      <w:r w:rsidRPr="004B131A">
        <w:rPr>
          <w:rFonts w:ascii="Arial" w:hAnsi="Arial" w:cs="Arial"/>
          <w:sz w:val="24"/>
          <w:szCs w:val="24"/>
          <w:lang w:val="pl-PL"/>
        </w:rPr>
        <w:t>lin</w:t>
      </w:r>
      <w:r w:rsidR="00446DD2" w:rsidRPr="004B131A">
        <w:rPr>
          <w:rFonts w:ascii="Arial" w:hAnsi="Arial" w:cs="Arial"/>
          <w:sz w:val="24"/>
          <w:szCs w:val="24"/>
          <w:lang w:val="pl-PL"/>
        </w:rPr>
        <w:t>i</w:t>
      </w:r>
      <w:r w:rsidRPr="004B131A">
        <w:rPr>
          <w:rFonts w:ascii="Arial" w:hAnsi="Arial" w:cs="Arial"/>
          <w:sz w:val="24"/>
          <w:szCs w:val="24"/>
          <w:lang w:val="pl-PL"/>
        </w:rPr>
        <w:t>i kolejow</w:t>
      </w:r>
      <w:r w:rsidR="00446DD2" w:rsidRPr="004B131A">
        <w:rPr>
          <w:rFonts w:ascii="Arial" w:hAnsi="Arial" w:cs="Arial"/>
          <w:sz w:val="24"/>
          <w:szCs w:val="24"/>
          <w:lang w:val="pl-PL"/>
        </w:rPr>
        <w:t>ej)</w:t>
      </w:r>
      <w:r w:rsidR="004E0505" w:rsidRPr="004B131A">
        <w:rPr>
          <w:rFonts w:ascii="Arial" w:hAnsi="Arial" w:cs="Arial"/>
          <w:sz w:val="24"/>
          <w:szCs w:val="24"/>
          <w:lang w:val="pl-PL"/>
        </w:rPr>
        <w:t>, uniemożliwiającą społeczeństwu zapoznanie się, w sposób bezpieczny z bezpośrednimi efektami Projekt</w:t>
      </w:r>
      <w:r w:rsidR="007663AD" w:rsidRPr="004B131A">
        <w:rPr>
          <w:rFonts w:ascii="Arial" w:hAnsi="Arial" w:cs="Arial"/>
          <w:sz w:val="24"/>
          <w:szCs w:val="24"/>
          <w:lang w:val="pl-PL"/>
        </w:rPr>
        <w:t>u</w:t>
      </w:r>
      <w:r w:rsidRPr="004B131A">
        <w:rPr>
          <w:rFonts w:ascii="Arial" w:hAnsi="Arial" w:cs="Arial"/>
          <w:sz w:val="24"/>
          <w:szCs w:val="24"/>
          <w:lang w:val="pl-PL"/>
        </w:rPr>
        <w:t>.</w:t>
      </w:r>
    </w:p>
    <w:p w14:paraId="5C260542" w14:textId="5EA009C5" w:rsidR="00F715F2" w:rsidRPr="004B131A" w:rsidRDefault="00D969E2" w:rsidP="00CC291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 xml:space="preserve">Zlokalizowanie interaktywnej </w:t>
      </w:r>
      <w:r w:rsidR="00F715F2" w:rsidRPr="004B131A">
        <w:rPr>
          <w:rFonts w:ascii="Arial" w:hAnsi="Arial" w:cs="Arial"/>
          <w:sz w:val="24"/>
          <w:szCs w:val="24"/>
          <w:lang w:val="pl-PL"/>
        </w:rPr>
        <w:t xml:space="preserve">ścieżki edukacyjnej </w:t>
      </w:r>
      <w:r w:rsidRPr="004B131A">
        <w:rPr>
          <w:rFonts w:ascii="Arial" w:hAnsi="Arial" w:cs="Arial"/>
          <w:sz w:val="24"/>
          <w:szCs w:val="24"/>
          <w:lang w:val="pl-PL"/>
        </w:rPr>
        <w:t>na teren</w:t>
      </w:r>
      <w:r w:rsidR="008C0E7D" w:rsidRPr="004B131A">
        <w:rPr>
          <w:rFonts w:ascii="Arial" w:hAnsi="Arial" w:cs="Arial"/>
          <w:sz w:val="24"/>
          <w:szCs w:val="24"/>
          <w:lang w:val="pl-PL"/>
        </w:rPr>
        <w:t>ie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 Miasta Bydgoszczy</w:t>
      </w:r>
      <w:r w:rsidR="0008756D" w:rsidRPr="004B131A">
        <w:rPr>
          <w:rFonts w:ascii="Arial" w:hAnsi="Arial" w:cs="Arial"/>
          <w:sz w:val="24"/>
          <w:szCs w:val="24"/>
          <w:lang w:val="pl-PL"/>
        </w:rPr>
        <w:t>,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 z wykorzystaniem narzędzi multimedialnych w technologii cyfrowej </w:t>
      </w:r>
      <w:r w:rsidR="008C0E7D" w:rsidRPr="004B131A">
        <w:rPr>
          <w:rFonts w:ascii="Arial" w:hAnsi="Arial" w:cs="Arial"/>
          <w:sz w:val="24"/>
          <w:szCs w:val="24"/>
          <w:lang w:val="pl-PL"/>
        </w:rPr>
        <w:t xml:space="preserve">ma </w:t>
      </w:r>
      <w:r w:rsidR="00F715F2" w:rsidRPr="004B131A">
        <w:rPr>
          <w:rFonts w:ascii="Arial" w:hAnsi="Arial" w:cs="Arial"/>
          <w:sz w:val="24"/>
          <w:szCs w:val="24"/>
          <w:lang w:val="pl-PL"/>
        </w:rPr>
        <w:t xml:space="preserve">na celu 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popularyzację wiedzy </w:t>
      </w:r>
      <w:r w:rsidR="005749D9" w:rsidRPr="004B131A">
        <w:rPr>
          <w:rFonts w:ascii="Arial" w:hAnsi="Arial" w:cs="Arial"/>
          <w:sz w:val="24"/>
          <w:szCs w:val="24"/>
          <w:lang w:val="pl-PL"/>
        </w:rPr>
        <w:t>mieszkańców Miasta Bydgoszczy</w:t>
      </w:r>
      <w:r w:rsidR="008C0E7D" w:rsidRPr="004B131A">
        <w:rPr>
          <w:rFonts w:ascii="Arial" w:hAnsi="Arial" w:cs="Arial"/>
          <w:sz w:val="24"/>
          <w:szCs w:val="24"/>
          <w:lang w:val="pl-PL"/>
        </w:rPr>
        <w:t xml:space="preserve">, na temat </w:t>
      </w:r>
      <w:r w:rsidR="005749D9" w:rsidRPr="004B131A">
        <w:rPr>
          <w:rFonts w:ascii="Arial" w:hAnsi="Arial" w:cs="Arial"/>
          <w:sz w:val="24"/>
          <w:szCs w:val="24"/>
          <w:lang w:val="pl-PL"/>
        </w:rPr>
        <w:t>remedi</w:t>
      </w:r>
      <w:r w:rsidR="0041479B" w:rsidRPr="004B131A">
        <w:rPr>
          <w:rFonts w:ascii="Arial" w:hAnsi="Arial" w:cs="Arial"/>
          <w:sz w:val="24"/>
          <w:szCs w:val="24"/>
          <w:lang w:val="pl-PL"/>
        </w:rPr>
        <w:t>a</w:t>
      </w:r>
      <w:r w:rsidR="005749D9" w:rsidRPr="004B131A">
        <w:rPr>
          <w:rFonts w:ascii="Arial" w:hAnsi="Arial" w:cs="Arial"/>
          <w:sz w:val="24"/>
          <w:szCs w:val="24"/>
          <w:lang w:val="pl-PL"/>
        </w:rPr>
        <w:t>cj</w:t>
      </w:r>
      <w:r w:rsidR="008C0E7D" w:rsidRPr="004B131A">
        <w:rPr>
          <w:rFonts w:ascii="Arial" w:hAnsi="Arial" w:cs="Arial"/>
          <w:sz w:val="24"/>
          <w:szCs w:val="24"/>
          <w:lang w:val="pl-PL"/>
        </w:rPr>
        <w:t>i</w:t>
      </w:r>
      <w:r w:rsidR="005749D9" w:rsidRPr="004B131A">
        <w:rPr>
          <w:rFonts w:ascii="Arial" w:hAnsi="Arial" w:cs="Arial"/>
          <w:sz w:val="24"/>
          <w:szCs w:val="24"/>
          <w:lang w:val="pl-PL"/>
        </w:rPr>
        <w:t xml:space="preserve"> zdegradowanych terenów po dawnych Zakładach Chemicznych „ZACHEM”. Celem instalacji oraz emitowanych za ich pośrednictwem treści jest </w:t>
      </w:r>
      <w:r w:rsidR="00D86774" w:rsidRPr="004B131A">
        <w:rPr>
          <w:rFonts w:ascii="Arial" w:hAnsi="Arial" w:cs="Arial"/>
          <w:sz w:val="24"/>
          <w:szCs w:val="24"/>
          <w:lang w:val="pl-PL"/>
        </w:rPr>
        <w:t xml:space="preserve">dotarcie do </w:t>
      </w:r>
      <w:r w:rsidR="008C0E7D" w:rsidRPr="004B131A">
        <w:rPr>
          <w:rFonts w:ascii="Arial" w:hAnsi="Arial" w:cs="Arial"/>
          <w:sz w:val="24"/>
          <w:szCs w:val="24"/>
          <w:lang w:val="pl-PL"/>
        </w:rPr>
        <w:t xml:space="preserve">jak </w:t>
      </w:r>
      <w:r w:rsidR="00D86774" w:rsidRPr="004B131A">
        <w:rPr>
          <w:rFonts w:ascii="Arial" w:hAnsi="Arial" w:cs="Arial"/>
          <w:sz w:val="24"/>
          <w:szCs w:val="24"/>
          <w:lang w:val="pl-PL"/>
        </w:rPr>
        <w:t xml:space="preserve">największego grona </w:t>
      </w:r>
      <w:r w:rsidR="008C0E7D" w:rsidRPr="004B131A">
        <w:rPr>
          <w:rFonts w:ascii="Arial" w:hAnsi="Arial" w:cs="Arial"/>
          <w:sz w:val="24"/>
          <w:szCs w:val="24"/>
          <w:lang w:val="pl-PL"/>
        </w:rPr>
        <w:t xml:space="preserve">mieszkańców </w:t>
      </w:r>
      <w:r w:rsidR="00D86774" w:rsidRPr="004B131A">
        <w:rPr>
          <w:rFonts w:ascii="Arial" w:hAnsi="Arial" w:cs="Arial"/>
          <w:sz w:val="24"/>
          <w:szCs w:val="24"/>
          <w:lang w:val="pl-PL"/>
        </w:rPr>
        <w:t xml:space="preserve">oraz </w:t>
      </w:r>
      <w:r w:rsidR="008C0E7D" w:rsidRPr="004B131A">
        <w:rPr>
          <w:rFonts w:ascii="Arial" w:hAnsi="Arial" w:cs="Arial"/>
          <w:sz w:val="24"/>
          <w:szCs w:val="24"/>
          <w:lang w:val="pl-PL"/>
        </w:rPr>
        <w:t>bieżące informowanie o postępach w realizacji prowadzonej remediacji w trakcie realizacji Projektu dofinansowanego przez Unię Europejską</w:t>
      </w:r>
      <w:r w:rsidR="00446DD2" w:rsidRPr="004B131A">
        <w:rPr>
          <w:rFonts w:ascii="Arial" w:hAnsi="Arial" w:cs="Arial"/>
          <w:sz w:val="24"/>
          <w:szCs w:val="24"/>
          <w:lang w:val="pl-PL"/>
        </w:rPr>
        <w:t xml:space="preserve"> oraz w 5-letnim okresie  jego trwałości</w:t>
      </w:r>
      <w:r w:rsidR="008C0E7D" w:rsidRPr="004B131A">
        <w:rPr>
          <w:rFonts w:ascii="Arial" w:hAnsi="Arial" w:cs="Arial"/>
          <w:sz w:val="24"/>
          <w:szCs w:val="24"/>
          <w:lang w:val="pl-PL"/>
        </w:rPr>
        <w:t>.</w:t>
      </w:r>
    </w:p>
    <w:p w14:paraId="39A49509" w14:textId="77777777" w:rsidR="007F6A1A" w:rsidRPr="004B131A" w:rsidRDefault="00D05ECE" w:rsidP="00CC291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 xml:space="preserve">Instalacja </w:t>
      </w:r>
      <w:proofErr w:type="spellStart"/>
      <w:r w:rsidRPr="004B131A">
        <w:rPr>
          <w:rFonts w:ascii="Arial" w:hAnsi="Arial" w:cs="Arial"/>
          <w:sz w:val="24"/>
          <w:szCs w:val="24"/>
          <w:lang w:val="pl-PL"/>
        </w:rPr>
        <w:t>mulimedialna</w:t>
      </w:r>
      <w:proofErr w:type="spellEnd"/>
      <w:r w:rsidRPr="004B131A">
        <w:rPr>
          <w:rFonts w:ascii="Arial" w:hAnsi="Arial" w:cs="Arial"/>
          <w:sz w:val="24"/>
          <w:szCs w:val="24"/>
          <w:lang w:val="pl-PL"/>
        </w:rPr>
        <w:t xml:space="preserve"> winna się składać minimum z następujących elementów:</w:t>
      </w:r>
    </w:p>
    <w:p w14:paraId="79F64EDC" w14:textId="76869471" w:rsidR="00D05ECE" w:rsidRPr="004B131A" w:rsidRDefault="007F6A1A" w:rsidP="00CC291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b/>
          <w:sz w:val="24"/>
          <w:szCs w:val="24"/>
          <w:lang w:val="pl-PL"/>
        </w:rPr>
        <w:t>2 szt.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 </w:t>
      </w:r>
      <w:r w:rsidR="00D05ECE" w:rsidRPr="004B131A">
        <w:rPr>
          <w:rFonts w:ascii="Arial" w:hAnsi="Arial" w:cs="Arial"/>
          <w:sz w:val="24"/>
          <w:szCs w:val="24"/>
          <w:lang w:val="pl-PL"/>
        </w:rPr>
        <w:t xml:space="preserve">kolorowych ekranów LCD typu 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bilbord o pow. </w:t>
      </w:r>
      <w:r w:rsidR="00D05ECE" w:rsidRPr="004B131A">
        <w:rPr>
          <w:rFonts w:ascii="Arial" w:hAnsi="Arial" w:cs="Arial"/>
          <w:sz w:val="24"/>
          <w:szCs w:val="24"/>
          <w:lang w:val="pl-PL"/>
        </w:rPr>
        <w:t>15-16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 m</w:t>
      </w:r>
      <w:r w:rsidRPr="004B131A">
        <w:rPr>
          <w:rFonts w:ascii="Arial" w:hAnsi="Arial" w:cs="Arial"/>
          <w:sz w:val="24"/>
          <w:szCs w:val="24"/>
          <w:vertAlign w:val="superscript"/>
          <w:lang w:val="pl-PL"/>
        </w:rPr>
        <w:t>2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 wraz z systemem montażowym</w:t>
      </w:r>
      <w:r w:rsidR="00446DD2" w:rsidRPr="004B131A">
        <w:rPr>
          <w:rFonts w:ascii="Arial" w:hAnsi="Arial" w:cs="Arial"/>
          <w:sz w:val="24"/>
          <w:szCs w:val="24"/>
          <w:lang w:val="pl-PL"/>
        </w:rPr>
        <w:t>,</w:t>
      </w:r>
    </w:p>
    <w:p w14:paraId="793C50E5" w14:textId="77777777" w:rsidR="00D05ECE" w:rsidRPr="004B131A" w:rsidRDefault="00D05ECE" w:rsidP="00CC291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>s</w:t>
      </w:r>
      <w:r w:rsidR="007F6A1A" w:rsidRPr="004B131A">
        <w:rPr>
          <w:rFonts w:ascii="Arial" w:hAnsi="Arial" w:cs="Arial"/>
          <w:sz w:val="24"/>
          <w:szCs w:val="24"/>
          <w:lang w:val="pl-PL"/>
        </w:rPr>
        <w:t>ystem</w:t>
      </w:r>
      <w:r w:rsidR="00032777" w:rsidRPr="004B131A">
        <w:rPr>
          <w:rFonts w:ascii="Arial" w:hAnsi="Arial" w:cs="Arial"/>
          <w:sz w:val="24"/>
          <w:szCs w:val="24"/>
          <w:lang w:val="pl-PL"/>
        </w:rPr>
        <w:t>em</w:t>
      </w:r>
      <w:r w:rsidR="007F6A1A" w:rsidRPr="004B131A">
        <w:rPr>
          <w:rFonts w:ascii="Arial" w:hAnsi="Arial" w:cs="Arial"/>
          <w:sz w:val="24"/>
          <w:szCs w:val="24"/>
          <w:lang w:val="pl-PL"/>
        </w:rPr>
        <w:t xml:space="preserve"> kamer monitoringowych ze zdalnym przesyłem danych</w:t>
      </w:r>
      <w:r w:rsidRPr="004B131A">
        <w:rPr>
          <w:rFonts w:ascii="Arial" w:hAnsi="Arial" w:cs="Arial"/>
          <w:sz w:val="24"/>
          <w:szCs w:val="24"/>
          <w:lang w:val="pl-PL"/>
        </w:rPr>
        <w:t>,</w:t>
      </w:r>
    </w:p>
    <w:p w14:paraId="19F84E84" w14:textId="23F99AAE" w:rsidR="00D05ECE" w:rsidRPr="004B131A" w:rsidRDefault="00D05ECE" w:rsidP="00CC291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>s</w:t>
      </w:r>
      <w:r w:rsidR="007F6A1A" w:rsidRPr="004B131A">
        <w:rPr>
          <w:rFonts w:ascii="Arial" w:hAnsi="Arial" w:cs="Arial"/>
          <w:sz w:val="24"/>
          <w:szCs w:val="24"/>
          <w:lang w:val="pl-PL"/>
        </w:rPr>
        <w:t>ystem</w:t>
      </w:r>
      <w:r w:rsidR="00032777" w:rsidRPr="004B131A">
        <w:rPr>
          <w:rFonts w:ascii="Arial" w:hAnsi="Arial" w:cs="Arial"/>
          <w:sz w:val="24"/>
          <w:szCs w:val="24"/>
          <w:lang w:val="pl-PL"/>
        </w:rPr>
        <w:t>em</w:t>
      </w:r>
      <w:r w:rsidR="007F6A1A" w:rsidRPr="004B131A">
        <w:rPr>
          <w:rFonts w:ascii="Arial" w:hAnsi="Arial" w:cs="Arial"/>
          <w:sz w:val="24"/>
          <w:szCs w:val="24"/>
          <w:lang w:val="pl-PL"/>
        </w:rPr>
        <w:t xml:space="preserve"> komputerowy</w:t>
      </w:r>
      <w:r w:rsidR="00446DD2" w:rsidRPr="004B131A">
        <w:rPr>
          <w:rFonts w:ascii="Arial" w:hAnsi="Arial" w:cs="Arial"/>
          <w:sz w:val="24"/>
          <w:szCs w:val="24"/>
          <w:lang w:val="pl-PL"/>
        </w:rPr>
        <w:t>m</w:t>
      </w:r>
      <w:r w:rsidR="007F6A1A" w:rsidRPr="004B131A">
        <w:rPr>
          <w:rFonts w:ascii="Arial" w:hAnsi="Arial" w:cs="Arial"/>
          <w:sz w:val="24"/>
          <w:szCs w:val="24"/>
          <w:lang w:val="pl-PL"/>
        </w:rPr>
        <w:t xml:space="preserve"> dla przechwytywanie obrazu i danych z automatycznego systemu monitoringu instalacji </w:t>
      </w:r>
      <w:proofErr w:type="spellStart"/>
      <w:r w:rsidR="007F6A1A" w:rsidRPr="004B131A">
        <w:rPr>
          <w:rFonts w:ascii="Arial" w:hAnsi="Arial" w:cs="Arial"/>
          <w:sz w:val="24"/>
          <w:szCs w:val="24"/>
          <w:lang w:val="pl-PL"/>
        </w:rPr>
        <w:t>remediacyjnej</w:t>
      </w:r>
      <w:proofErr w:type="spellEnd"/>
      <w:r w:rsidR="007F6A1A" w:rsidRPr="004B131A">
        <w:rPr>
          <w:rFonts w:ascii="Arial" w:hAnsi="Arial" w:cs="Arial"/>
          <w:sz w:val="24"/>
          <w:szCs w:val="24"/>
          <w:lang w:val="pl-PL"/>
        </w:rPr>
        <w:t>, w postaci serwera sieciowego z wydajnym łączem internetowym oraz 2 szt. komputerów stacjonarnych lub przenośnych stanowiących interfejsy systemu</w:t>
      </w:r>
      <w:r w:rsidRPr="004B131A">
        <w:rPr>
          <w:rFonts w:ascii="Arial" w:hAnsi="Arial" w:cs="Arial"/>
          <w:sz w:val="24"/>
          <w:szCs w:val="24"/>
          <w:lang w:val="pl-PL"/>
        </w:rPr>
        <w:t>,</w:t>
      </w:r>
    </w:p>
    <w:p w14:paraId="65E8D207" w14:textId="77777777" w:rsidR="007F6A1A" w:rsidRPr="004B131A" w:rsidRDefault="00D05ECE" w:rsidP="00CC291E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>s</w:t>
      </w:r>
      <w:r w:rsidR="007F6A1A" w:rsidRPr="004B131A">
        <w:rPr>
          <w:rFonts w:ascii="Arial" w:hAnsi="Arial" w:cs="Arial"/>
          <w:sz w:val="24"/>
          <w:szCs w:val="24"/>
          <w:lang w:val="pl-PL"/>
        </w:rPr>
        <w:t>ystem</w:t>
      </w:r>
      <w:r w:rsidR="00032777" w:rsidRPr="004B131A">
        <w:rPr>
          <w:rFonts w:ascii="Arial" w:hAnsi="Arial" w:cs="Arial"/>
          <w:sz w:val="24"/>
          <w:szCs w:val="24"/>
          <w:lang w:val="pl-PL"/>
        </w:rPr>
        <w:t>em</w:t>
      </w:r>
      <w:r w:rsidR="007F6A1A" w:rsidRPr="004B131A">
        <w:rPr>
          <w:rFonts w:ascii="Arial" w:hAnsi="Arial" w:cs="Arial"/>
          <w:sz w:val="24"/>
          <w:szCs w:val="24"/>
          <w:lang w:val="pl-PL"/>
        </w:rPr>
        <w:t xml:space="preserve"> sterowania i zarządzania prezentowanymi treściami, w tym oprogramowanie do prezentacji danych na bilbordach i w systemie on-line w Internecie</w:t>
      </w:r>
      <w:r w:rsidRPr="004B131A">
        <w:rPr>
          <w:rFonts w:ascii="Arial" w:hAnsi="Arial" w:cs="Arial"/>
          <w:sz w:val="24"/>
          <w:szCs w:val="24"/>
          <w:lang w:val="pl-PL"/>
        </w:rPr>
        <w:t>.</w:t>
      </w:r>
    </w:p>
    <w:p w14:paraId="2957D5A8" w14:textId="19D38B83" w:rsidR="0021182E" w:rsidRPr="004B131A" w:rsidRDefault="0021182E" w:rsidP="00CC291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>Wykonawca zaproponuje w koncepcji wymiary, parametry techniczne oraz  funkcjonalne jakie powinny spełniać urządzenia niezbędne do utwor</w:t>
      </w:r>
      <w:r w:rsidR="004B131A" w:rsidRPr="004B131A">
        <w:rPr>
          <w:rFonts w:ascii="Arial" w:hAnsi="Arial" w:cs="Arial"/>
          <w:sz w:val="24"/>
          <w:szCs w:val="24"/>
          <w:lang w:val="pl-PL"/>
        </w:rPr>
        <w:t xml:space="preserve">zenia instalacji </w:t>
      </w:r>
      <w:r w:rsidR="004B131A" w:rsidRPr="004B131A">
        <w:rPr>
          <w:rFonts w:ascii="Arial" w:hAnsi="Arial" w:cs="Arial"/>
          <w:sz w:val="24"/>
          <w:szCs w:val="24"/>
          <w:lang w:val="pl-PL"/>
        </w:rPr>
        <w:lastRenderedPageBreak/>
        <w:t>multimedialnej z uwzględnieniem pozostałych wymagań i założeń, o których mowa w opisie przedmiotu zamówienia.</w:t>
      </w:r>
    </w:p>
    <w:p w14:paraId="7841803F" w14:textId="60EB189C" w:rsidR="00CE53D6" w:rsidRPr="004B131A" w:rsidRDefault="000D4EF7" w:rsidP="00CC291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 xml:space="preserve">Wykonawca </w:t>
      </w:r>
      <w:r w:rsidR="00446DD2" w:rsidRPr="004B131A">
        <w:rPr>
          <w:rFonts w:ascii="Arial" w:hAnsi="Arial" w:cs="Arial"/>
          <w:sz w:val="24"/>
          <w:szCs w:val="24"/>
          <w:lang w:val="pl-PL"/>
        </w:rPr>
        <w:t xml:space="preserve">zaproponuje </w:t>
      </w:r>
      <w:r w:rsidR="00EC5815" w:rsidRPr="004B131A">
        <w:rPr>
          <w:rFonts w:ascii="Arial" w:hAnsi="Arial" w:cs="Arial"/>
          <w:sz w:val="24"/>
          <w:szCs w:val="24"/>
          <w:lang w:val="pl-PL"/>
        </w:rPr>
        <w:t xml:space="preserve">w koncepcji i projekcie przyrodniczej ścieżki </w:t>
      </w:r>
      <w:r w:rsidR="00446DD2" w:rsidRPr="004B131A">
        <w:rPr>
          <w:rFonts w:ascii="Arial" w:hAnsi="Arial" w:cs="Arial"/>
          <w:sz w:val="24"/>
          <w:szCs w:val="24"/>
          <w:lang w:val="pl-PL"/>
        </w:rPr>
        <w:t xml:space="preserve">dodatkowo, poza </w:t>
      </w:r>
      <w:r w:rsidR="00CC291E">
        <w:rPr>
          <w:rFonts w:ascii="Arial" w:hAnsi="Arial" w:cs="Arial"/>
          <w:sz w:val="24"/>
          <w:szCs w:val="24"/>
          <w:lang w:val="pl-PL"/>
        </w:rPr>
        <w:t xml:space="preserve">instalacją </w:t>
      </w:r>
      <w:r w:rsidRPr="004B131A">
        <w:rPr>
          <w:rFonts w:ascii="Arial" w:hAnsi="Arial" w:cs="Arial"/>
          <w:sz w:val="24"/>
          <w:szCs w:val="24"/>
          <w:lang w:val="pl-PL"/>
        </w:rPr>
        <w:t>wymienion</w:t>
      </w:r>
      <w:r w:rsidR="00CC291E">
        <w:rPr>
          <w:rFonts w:ascii="Arial" w:hAnsi="Arial" w:cs="Arial"/>
          <w:sz w:val="24"/>
          <w:szCs w:val="24"/>
          <w:lang w:val="pl-PL"/>
        </w:rPr>
        <w:t>ą w pkt. IV.4</w:t>
      </w:r>
      <w:r w:rsidR="00446DD2" w:rsidRPr="004B131A">
        <w:rPr>
          <w:rFonts w:ascii="Arial" w:hAnsi="Arial" w:cs="Arial"/>
          <w:sz w:val="24"/>
          <w:szCs w:val="24"/>
          <w:lang w:val="pl-PL"/>
        </w:rPr>
        <w:t xml:space="preserve">, </w:t>
      </w:r>
      <w:r w:rsidR="008200A3" w:rsidRPr="004B131A">
        <w:rPr>
          <w:rFonts w:ascii="Arial" w:hAnsi="Arial" w:cs="Arial"/>
          <w:b/>
          <w:sz w:val="24"/>
          <w:szCs w:val="24"/>
          <w:lang w:val="pl-PL"/>
        </w:rPr>
        <w:t>dwa</w:t>
      </w:r>
      <w:r w:rsidR="008200A3" w:rsidRPr="004B131A">
        <w:rPr>
          <w:rFonts w:ascii="Arial" w:hAnsi="Arial" w:cs="Arial"/>
          <w:sz w:val="24"/>
          <w:szCs w:val="24"/>
          <w:lang w:val="pl-PL"/>
        </w:rPr>
        <w:t xml:space="preserve"> </w:t>
      </w:r>
      <w:r w:rsidR="00446DD2" w:rsidRPr="004B131A">
        <w:rPr>
          <w:rFonts w:ascii="Arial" w:hAnsi="Arial" w:cs="Arial"/>
          <w:b/>
          <w:sz w:val="24"/>
          <w:szCs w:val="24"/>
          <w:lang w:val="pl-PL"/>
        </w:rPr>
        <w:t xml:space="preserve">inne </w:t>
      </w:r>
      <w:r w:rsidRPr="004B131A">
        <w:rPr>
          <w:rFonts w:ascii="Arial" w:hAnsi="Arial" w:cs="Arial"/>
          <w:b/>
          <w:sz w:val="24"/>
          <w:szCs w:val="24"/>
          <w:lang w:val="pl-PL"/>
        </w:rPr>
        <w:t xml:space="preserve"> nośnik</w:t>
      </w:r>
      <w:r w:rsidR="00EC5815" w:rsidRPr="004B131A">
        <w:rPr>
          <w:rFonts w:ascii="Arial" w:hAnsi="Arial" w:cs="Arial"/>
          <w:b/>
          <w:sz w:val="24"/>
          <w:szCs w:val="24"/>
          <w:lang w:val="pl-PL"/>
        </w:rPr>
        <w:t>i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 umożliwiając</w:t>
      </w:r>
      <w:r w:rsidR="00EC5815" w:rsidRPr="004B131A">
        <w:rPr>
          <w:rFonts w:ascii="Arial" w:hAnsi="Arial" w:cs="Arial"/>
          <w:sz w:val="24"/>
          <w:szCs w:val="24"/>
          <w:lang w:val="pl-PL"/>
        </w:rPr>
        <w:t>e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 dotarcie do jak największego grona odbiorców </w:t>
      </w:r>
      <w:r w:rsidR="00F86159" w:rsidRPr="004B131A">
        <w:rPr>
          <w:rFonts w:ascii="Arial" w:hAnsi="Arial" w:cs="Arial"/>
          <w:sz w:val="24"/>
          <w:szCs w:val="24"/>
          <w:lang w:val="pl-PL"/>
        </w:rPr>
        <w:t>w systemie</w:t>
      </w:r>
      <w:r w:rsidR="0006452D" w:rsidRPr="004B131A">
        <w:rPr>
          <w:rFonts w:ascii="Arial" w:hAnsi="Arial" w:cs="Arial"/>
          <w:sz w:val="24"/>
          <w:szCs w:val="24"/>
          <w:lang w:val="pl-PL"/>
        </w:rPr>
        <w:t xml:space="preserve"> </w:t>
      </w:r>
      <w:r w:rsidR="00F86159" w:rsidRPr="004B131A">
        <w:rPr>
          <w:rFonts w:ascii="Arial" w:hAnsi="Arial" w:cs="Arial"/>
          <w:sz w:val="24"/>
          <w:szCs w:val="24"/>
          <w:lang w:val="pl-PL"/>
        </w:rPr>
        <w:t xml:space="preserve"> Digital </w:t>
      </w:r>
      <w:proofErr w:type="spellStart"/>
      <w:r w:rsidR="00F86159" w:rsidRPr="004B131A">
        <w:rPr>
          <w:rFonts w:ascii="Arial" w:hAnsi="Arial" w:cs="Arial"/>
          <w:sz w:val="24"/>
          <w:szCs w:val="24"/>
          <w:lang w:val="pl-PL"/>
        </w:rPr>
        <w:t>Signage</w:t>
      </w:r>
      <w:proofErr w:type="spellEnd"/>
      <w:r w:rsidR="00F86159" w:rsidRPr="004B131A">
        <w:rPr>
          <w:rFonts w:ascii="Arial" w:hAnsi="Arial" w:cs="Arial"/>
          <w:sz w:val="24"/>
          <w:szCs w:val="24"/>
          <w:lang w:val="pl-PL"/>
        </w:rPr>
        <w:t xml:space="preserve">; </w:t>
      </w:r>
      <w:r w:rsidR="008200A3" w:rsidRPr="004B131A">
        <w:rPr>
          <w:rFonts w:ascii="Arial" w:hAnsi="Arial" w:cs="Arial"/>
          <w:sz w:val="24"/>
          <w:szCs w:val="24"/>
          <w:lang w:val="pl-PL"/>
        </w:rPr>
        <w:t>(</w:t>
      </w:r>
      <w:r w:rsidR="00CE53D6" w:rsidRPr="004B131A">
        <w:rPr>
          <w:rFonts w:ascii="Arial" w:hAnsi="Arial" w:cs="Arial"/>
          <w:sz w:val="24"/>
          <w:szCs w:val="24"/>
          <w:lang w:val="pl-PL"/>
        </w:rPr>
        <w:t xml:space="preserve">jak np. </w:t>
      </w:r>
      <w:r w:rsidR="008200A3" w:rsidRPr="004B131A">
        <w:rPr>
          <w:rFonts w:ascii="Arial" w:hAnsi="Arial" w:cs="Arial"/>
          <w:sz w:val="24"/>
          <w:szCs w:val="24"/>
          <w:lang w:val="pl-PL"/>
        </w:rPr>
        <w:t xml:space="preserve">wodoodporne </w:t>
      </w:r>
      <w:r w:rsidR="00EC5815" w:rsidRPr="004B131A">
        <w:rPr>
          <w:rFonts w:ascii="Arial" w:hAnsi="Arial" w:cs="Arial"/>
          <w:sz w:val="24"/>
          <w:szCs w:val="24"/>
          <w:lang w:val="pl-PL"/>
        </w:rPr>
        <w:t xml:space="preserve">zewnętrzne interaktywne </w:t>
      </w:r>
      <w:proofErr w:type="spellStart"/>
      <w:r w:rsidRPr="004B131A">
        <w:rPr>
          <w:rFonts w:ascii="Arial" w:hAnsi="Arial" w:cs="Arial"/>
          <w:sz w:val="24"/>
          <w:szCs w:val="24"/>
          <w:lang w:val="pl-PL"/>
        </w:rPr>
        <w:t>infokioski</w:t>
      </w:r>
      <w:proofErr w:type="spellEnd"/>
      <w:r w:rsidRPr="004B131A">
        <w:rPr>
          <w:rFonts w:ascii="Arial" w:hAnsi="Arial" w:cs="Arial"/>
          <w:sz w:val="24"/>
          <w:szCs w:val="24"/>
          <w:lang w:val="pl-PL"/>
        </w:rPr>
        <w:t>, elektroniczne inform</w:t>
      </w:r>
      <w:r w:rsidR="008200A3" w:rsidRPr="004B131A">
        <w:rPr>
          <w:rFonts w:ascii="Arial" w:hAnsi="Arial" w:cs="Arial"/>
          <w:sz w:val="24"/>
          <w:szCs w:val="24"/>
          <w:lang w:val="pl-PL"/>
        </w:rPr>
        <w:t>a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tory, tablice elektroniczne, </w:t>
      </w:r>
      <w:r w:rsidR="00EC5815" w:rsidRPr="004B131A">
        <w:rPr>
          <w:rFonts w:ascii="Arial" w:hAnsi="Arial" w:cs="Arial"/>
          <w:sz w:val="24"/>
          <w:szCs w:val="24"/>
          <w:lang w:val="pl-PL"/>
        </w:rPr>
        <w:t>I</w:t>
      </w:r>
      <w:r w:rsidR="00B651C0" w:rsidRPr="004B131A">
        <w:rPr>
          <w:rFonts w:ascii="Arial" w:hAnsi="Arial" w:cs="Arial"/>
          <w:sz w:val="24"/>
          <w:szCs w:val="24"/>
          <w:lang w:val="pl-PL"/>
        </w:rPr>
        <w:t>-</w:t>
      </w:r>
      <w:r w:rsidR="00EC5815" w:rsidRPr="004B131A">
        <w:rPr>
          <w:rFonts w:ascii="Arial" w:hAnsi="Arial" w:cs="Arial"/>
          <w:sz w:val="24"/>
          <w:szCs w:val="24"/>
          <w:lang w:val="pl-PL"/>
        </w:rPr>
        <w:t>Totemy dotykowe</w:t>
      </w:r>
      <w:r w:rsidR="00CE53D6" w:rsidRPr="004B131A">
        <w:rPr>
          <w:rFonts w:ascii="Arial" w:hAnsi="Arial" w:cs="Arial"/>
          <w:sz w:val="24"/>
          <w:szCs w:val="24"/>
          <w:lang w:val="pl-PL"/>
        </w:rPr>
        <w:t xml:space="preserve"> itp.)</w:t>
      </w:r>
    </w:p>
    <w:p w14:paraId="7D771D05" w14:textId="1F2BC9C1" w:rsidR="00EC5815" w:rsidRPr="004B131A" w:rsidRDefault="00EC5815" w:rsidP="00CC291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 xml:space="preserve">Wykonawca </w:t>
      </w:r>
      <w:r w:rsidR="003F4ECA" w:rsidRPr="004B131A">
        <w:rPr>
          <w:rFonts w:ascii="Arial" w:hAnsi="Arial" w:cs="Arial"/>
          <w:sz w:val="24"/>
          <w:szCs w:val="24"/>
          <w:lang w:val="pl-PL"/>
        </w:rPr>
        <w:t xml:space="preserve">zaprezentuje Zamawiającemu 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zarys kampanii </w:t>
      </w:r>
      <w:r w:rsidR="003F4ECA" w:rsidRPr="004B131A">
        <w:rPr>
          <w:rFonts w:ascii="Arial" w:hAnsi="Arial" w:cs="Arial"/>
          <w:sz w:val="24"/>
          <w:szCs w:val="24"/>
          <w:lang w:val="pl-PL"/>
        </w:rPr>
        <w:t xml:space="preserve">informującej mieszkańców Miasta Bydgoszczy o prowadzonych działaniach remediacyjnych w okresie od </w:t>
      </w:r>
      <w:r w:rsidR="000C3DD7" w:rsidRPr="004B131A">
        <w:rPr>
          <w:rFonts w:ascii="Arial" w:hAnsi="Arial" w:cs="Arial"/>
          <w:sz w:val="24"/>
          <w:szCs w:val="24"/>
          <w:lang w:val="pl-PL"/>
        </w:rPr>
        <w:t>dnia r</w:t>
      </w:r>
      <w:r w:rsidR="00B651C0" w:rsidRPr="004B131A">
        <w:rPr>
          <w:rFonts w:ascii="Arial" w:hAnsi="Arial" w:cs="Arial"/>
          <w:sz w:val="24"/>
          <w:szCs w:val="24"/>
          <w:lang w:val="pl-PL"/>
        </w:rPr>
        <w:t>o</w:t>
      </w:r>
      <w:r w:rsidR="000C3DD7" w:rsidRPr="004B131A">
        <w:rPr>
          <w:rFonts w:ascii="Arial" w:hAnsi="Arial" w:cs="Arial"/>
          <w:sz w:val="24"/>
          <w:szCs w:val="24"/>
          <w:lang w:val="pl-PL"/>
        </w:rPr>
        <w:t xml:space="preserve">zpoczęcia realizacji </w:t>
      </w:r>
      <w:r w:rsidR="000C3DD7" w:rsidRPr="004B131A">
        <w:rPr>
          <w:rFonts w:ascii="Arial" w:hAnsi="Arial" w:cs="Arial"/>
          <w:bCs/>
          <w:sz w:val="24"/>
          <w:szCs w:val="24"/>
          <w:lang w:val="pl-PL"/>
        </w:rPr>
        <w:t xml:space="preserve">zamówienia publicznego pod nazwą: </w:t>
      </w:r>
      <w:r w:rsidR="000C3DD7" w:rsidRPr="004B131A">
        <w:rPr>
          <w:rFonts w:ascii="Arial" w:hAnsi="Arial" w:cs="Arial"/>
          <w:bCs/>
          <w:i/>
          <w:iCs/>
          <w:sz w:val="24"/>
          <w:szCs w:val="24"/>
          <w:lang w:val="pl-PL"/>
        </w:rPr>
        <w:t>„wykonanie przyrodniczej ścieżki edukacyjnej”</w:t>
      </w:r>
      <w:r w:rsidR="000C3DD7" w:rsidRPr="004B131A">
        <w:rPr>
          <w:rFonts w:ascii="Arial" w:hAnsi="Arial" w:cs="Arial"/>
          <w:bCs/>
          <w:sz w:val="24"/>
          <w:szCs w:val="24"/>
          <w:lang w:val="pl-PL"/>
        </w:rPr>
        <w:t xml:space="preserve"> </w:t>
      </w:r>
      <w:r w:rsidR="000C3DD7" w:rsidRPr="004B131A">
        <w:rPr>
          <w:rFonts w:ascii="Arial" w:hAnsi="Arial" w:cs="Arial"/>
          <w:sz w:val="24"/>
          <w:szCs w:val="24"/>
          <w:lang w:val="pl-PL"/>
        </w:rPr>
        <w:t xml:space="preserve"> </w:t>
      </w:r>
      <w:r w:rsidR="003F4ECA" w:rsidRPr="004B131A">
        <w:rPr>
          <w:rFonts w:ascii="Arial" w:hAnsi="Arial" w:cs="Arial"/>
          <w:sz w:val="24"/>
          <w:szCs w:val="24"/>
          <w:lang w:val="pl-PL"/>
        </w:rPr>
        <w:t>do końca okresu trwałości Projektu</w:t>
      </w:r>
      <w:r w:rsidR="00446DD2" w:rsidRPr="004B131A">
        <w:rPr>
          <w:rFonts w:ascii="Arial" w:hAnsi="Arial" w:cs="Arial"/>
          <w:sz w:val="24"/>
          <w:szCs w:val="24"/>
          <w:lang w:val="pl-PL"/>
        </w:rPr>
        <w:t>.</w:t>
      </w:r>
      <w:r w:rsidR="00DB6D46" w:rsidRPr="004B131A">
        <w:rPr>
          <w:rFonts w:ascii="Arial" w:hAnsi="Arial" w:cs="Arial"/>
          <w:sz w:val="24"/>
          <w:szCs w:val="24"/>
          <w:lang w:val="pl-PL"/>
        </w:rPr>
        <w:t xml:space="preserve"> </w:t>
      </w:r>
      <w:r w:rsidR="003F4ECA" w:rsidRPr="004B131A">
        <w:rPr>
          <w:rFonts w:ascii="Arial" w:hAnsi="Arial" w:cs="Arial"/>
          <w:sz w:val="24"/>
          <w:szCs w:val="24"/>
          <w:lang w:val="pl-PL"/>
        </w:rPr>
        <w:t xml:space="preserve"> </w:t>
      </w:r>
    </w:p>
    <w:p w14:paraId="572FE3C9" w14:textId="034724C6" w:rsidR="008876A4" w:rsidRPr="004B131A" w:rsidRDefault="00C556FB" w:rsidP="00CC291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>Wykonawca jest zobowiązany w koncepcji ścieżki edukacyjnej zaproponować lokalizację bilbordów</w:t>
      </w:r>
      <w:r w:rsidR="00446DD2" w:rsidRPr="004B131A">
        <w:rPr>
          <w:rFonts w:ascii="Arial" w:hAnsi="Arial" w:cs="Arial"/>
          <w:sz w:val="24"/>
          <w:szCs w:val="24"/>
          <w:lang w:val="pl-PL"/>
        </w:rPr>
        <w:t xml:space="preserve"> oraz </w:t>
      </w:r>
      <w:r w:rsidR="0008756D" w:rsidRPr="004B131A">
        <w:rPr>
          <w:rFonts w:ascii="Arial" w:hAnsi="Arial" w:cs="Arial"/>
          <w:sz w:val="24"/>
          <w:szCs w:val="24"/>
          <w:lang w:val="pl-PL"/>
        </w:rPr>
        <w:t>innych urządzeń o których mowa w pk</w:t>
      </w:r>
      <w:r w:rsidR="008200A3" w:rsidRPr="004B131A">
        <w:rPr>
          <w:rFonts w:ascii="Arial" w:hAnsi="Arial" w:cs="Arial"/>
          <w:sz w:val="24"/>
          <w:szCs w:val="24"/>
          <w:lang w:val="pl-PL"/>
        </w:rPr>
        <w:t>t</w:t>
      </w:r>
      <w:r w:rsidR="0008756D" w:rsidRPr="004B131A">
        <w:rPr>
          <w:rFonts w:ascii="Arial" w:hAnsi="Arial" w:cs="Arial"/>
          <w:sz w:val="24"/>
          <w:szCs w:val="24"/>
          <w:lang w:val="pl-PL"/>
        </w:rPr>
        <w:t>. IV.6.</w:t>
      </w:r>
      <w:r w:rsidRPr="004B131A">
        <w:rPr>
          <w:rFonts w:ascii="Arial" w:hAnsi="Arial" w:cs="Arial"/>
          <w:sz w:val="24"/>
          <w:szCs w:val="24"/>
          <w:lang w:val="pl-PL"/>
        </w:rPr>
        <w:t>, aby możliwie najskuteczniej osiągnąć cel</w:t>
      </w:r>
      <w:r w:rsidR="00032777" w:rsidRPr="004B131A">
        <w:rPr>
          <w:rFonts w:ascii="Arial" w:hAnsi="Arial" w:cs="Arial"/>
          <w:sz w:val="24"/>
          <w:szCs w:val="24"/>
          <w:lang w:val="pl-PL"/>
        </w:rPr>
        <w:t>,</w:t>
      </w:r>
      <w:r w:rsidRPr="004B131A">
        <w:rPr>
          <w:rFonts w:ascii="Arial" w:hAnsi="Arial" w:cs="Arial"/>
          <w:sz w:val="24"/>
          <w:szCs w:val="24"/>
          <w:lang w:val="pl-PL"/>
        </w:rPr>
        <w:t xml:space="preserve"> o którym mowa w punkcie</w:t>
      </w:r>
      <w:r w:rsidR="00A47AA5" w:rsidRPr="004B131A">
        <w:rPr>
          <w:rFonts w:ascii="Arial" w:hAnsi="Arial" w:cs="Arial"/>
          <w:sz w:val="24"/>
          <w:szCs w:val="24"/>
          <w:lang w:val="pl-PL"/>
        </w:rPr>
        <w:t xml:space="preserve"> IV.</w:t>
      </w:r>
      <w:r w:rsidRPr="004B131A">
        <w:rPr>
          <w:rFonts w:ascii="Arial" w:hAnsi="Arial" w:cs="Arial"/>
          <w:sz w:val="24"/>
          <w:szCs w:val="24"/>
          <w:lang w:val="pl-PL"/>
        </w:rPr>
        <w:t>3 powyżej.</w:t>
      </w:r>
      <w:r w:rsidR="00446DD2" w:rsidRPr="004B131A">
        <w:rPr>
          <w:rFonts w:ascii="Arial" w:hAnsi="Arial" w:cs="Arial"/>
          <w:sz w:val="24"/>
          <w:szCs w:val="24"/>
          <w:lang w:val="pl-PL"/>
        </w:rPr>
        <w:t xml:space="preserve"> Wykonawca </w:t>
      </w:r>
      <w:r w:rsidR="004C5182" w:rsidRPr="004B131A">
        <w:rPr>
          <w:rFonts w:ascii="Arial" w:hAnsi="Arial" w:cs="Arial"/>
          <w:sz w:val="24"/>
          <w:szCs w:val="24"/>
          <w:lang w:val="pl-PL"/>
        </w:rPr>
        <w:t xml:space="preserve">wskaże Zamawiającemu alternatywne lokalizacje działek, na których będą zamontowane instalacje, a także zakres wymaganych opinii i uzgodnień wraz z harmonogramem oraz ryzykiem ewentualnych opóźnień w ich uzyskiwaniu celem umożliwienia Zamawiającemu wyboru odpowiednich lokalizacji.  </w:t>
      </w:r>
    </w:p>
    <w:p w14:paraId="3727B0FC" w14:textId="77777777" w:rsidR="00EC1CB4" w:rsidRPr="004B131A" w:rsidRDefault="00EC1CB4" w:rsidP="00CC291E">
      <w:pPr>
        <w:pStyle w:val="Akapitzlist"/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14:paraId="40247702" w14:textId="6384DAA6" w:rsidR="008876A4" w:rsidRPr="004B131A" w:rsidRDefault="008876A4" w:rsidP="00CC291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B131A">
        <w:rPr>
          <w:rFonts w:ascii="Arial" w:hAnsi="Arial" w:cs="Arial"/>
          <w:b/>
          <w:sz w:val="24"/>
          <w:szCs w:val="24"/>
          <w:lang w:val="pl-PL"/>
        </w:rPr>
        <w:t>Termin realizacji zamówienia</w:t>
      </w:r>
    </w:p>
    <w:p w14:paraId="3C88BDB6" w14:textId="265294C7" w:rsidR="003F4ECA" w:rsidRPr="004B131A" w:rsidRDefault="003F4ECA" w:rsidP="00CC291E">
      <w:pPr>
        <w:pStyle w:val="Podtytu"/>
        <w:spacing w:after="0" w:line="276" w:lineRule="auto"/>
        <w:ind w:left="720"/>
        <w:jc w:val="both"/>
        <w:rPr>
          <w:rFonts w:cs="Arial"/>
          <w:szCs w:val="24"/>
        </w:rPr>
      </w:pPr>
      <w:r w:rsidRPr="004B131A">
        <w:rPr>
          <w:rFonts w:cs="Arial"/>
          <w:szCs w:val="24"/>
        </w:rPr>
        <w:t xml:space="preserve">Zamawiający oczekuje, że Wykonawca zrealizuje i przekaże </w:t>
      </w:r>
      <w:r w:rsidR="00E76B5C" w:rsidRPr="004B131A">
        <w:rPr>
          <w:rFonts w:cs="Arial"/>
          <w:szCs w:val="24"/>
        </w:rPr>
        <w:t xml:space="preserve">Przedmiot zamówienia </w:t>
      </w:r>
      <w:r w:rsidRPr="004B131A">
        <w:rPr>
          <w:rFonts w:cs="Arial"/>
          <w:szCs w:val="24"/>
        </w:rPr>
        <w:t>będąc</w:t>
      </w:r>
      <w:r w:rsidR="00E76B5C" w:rsidRPr="004B131A">
        <w:rPr>
          <w:rFonts w:cs="Arial"/>
          <w:szCs w:val="24"/>
        </w:rPr>
        <w:t>y</w:t>
      </w:r>
      <w:r w:rsidRPr="004B131A">
        <w:rPr>
          <w:rFonts w:cs="Arial"/>
          <w:szCs w:val="24"/>
        </w:rPr>
        <w:t xml:space="preserve"> przedmiotem zamówienia w </w:t>
      </w:r>
      <w:r w:rsidR="00E76B5C" w:rsidRPr="004B131A">
        <w:rPr>
          <w:rFonts w:cs="Arial"/>
          <w:szCs w:val="24"/>
        </w:rPr>
        <w:t>następujących terminach</w:t>
      </w:r>
      <w:r w:rsidR="00B34437" w:rsidRPr="004B131A">
        <w:rPr>
          <w:rFonts w:cs="Arial"/>
          <w:szCs w:val="24"/>
        </w:rPr>
        <w:t>:</w:t>
      </w:r>
    </w:p>
    <w:p w14:paraId="4D14DF66" w14:textId="7E0D306E" w:rsidR="00B34437" w:rsidRPr="004B131A" w:rsidRDefault="00E76B5C" w:rsidP="00CC291E">
      <w:pPr>
        <w:pStyle w:val="Podtytu"/>
        <w:numPr>
          <w:ilvl w:val="0"/>
          <w:numId w:val="9"/>
        </w:numPr>
        <w:spacing w:after="0" w:line="276" w:lineRule="auto"/>
        <w:jc w:val="both"/>
        <w:rPr>
          <w:rFonts w:cs="Arial"/>
          <w:szCs w:val="24"/>
        </w:rPr>
      </w:pPr>
      <w:r w:rsidRPr="004B131A">
        <w:rPr>
          <w:rFonts w:cs="Arial"/>
          <w:szCs w:val="24"/>
        </w:rPr>
        <w:t xml:space="preserve">W terminie 60 dni kalendarzowych od dnia podpisania umowy - </w:t>
      </w:r>
      <w:r w:rsidR="00B34437" w:rsidRPr="004B131A">
        <w:rPr>
          <w:rFonts w:cs="Arial"/>
          <w:szCs w:val="24"/>
        </w:rPr>
        <w:t>koncepcję przyrodniczej ścieżki edukacyjnej</w:t>
      </w:r>
      <w:r w:rsidRPr="004B131A">
        <w:rPr>
          <w:rFonts w:cs="Arial"/>
          <w:szCs w:val="24"/>
        </w:rPr>
        <w:t>,</w:t>
      </w:r>
    </w:p>
    <w:p w14:paraId="34207096" w14:textId="4E3CCE4C" w:rsidR="00B34437" w:rsidRPr="004B131A" w:rsidRDefault="00E76B5C" w:rsidP="00CC291E">
      <w:pPr>
        <w:pStyle w:val="Podtytu"/>
        <w:numPr>
          <w:ilvl w:val="0"/>
          <w:numId w:val="9"/>
        </w:numPr>
        <w:spacing w:after="0" w:line="276" w:lineRule="auto"/>
        <w:jc w:val="both"/>
        <w:rPr>
          <w:rFonts w:cs="Arial"/>
          <w:szCs w:val="24"/>
        </w:rPr>
      </w:pPr>
      <w:r w:rsidRPr="004B131A">
        <w:rPr>
          <w:rFonts w:cs="Arial"/>
          <w:szCs w:val="24"/>
        </w:rPr>
        <w:t xml:space="preserve">W terminie 90 dni kalendarzowych od dnia akceptacji przez Zamawiającego koncepcji przyrodniczej ścieżki edukacyjnej - </w:t>
      </w:r>
      <w:r w:rsidR="00B34437" w:rsidRPr="004B131A">
        <w:rPr>
          <w:rFonts w:cs="Arial"/>
          <w:szCs w:val="24"/>
        </w:rPr>
        <w:t xml:space="preserve">gotowy projekt techniczny wraz z uzyskanymi </w:t>
      </w:r>
      <w:r w:rsidRPr="004B131A">
        <w:rPr>
          <w:rFonts w:cs="Arial"/>
          <w:szCs w:val="24"/>
        </w:rPr>
        <w:t xml:space="preserve">opiniami i zgodami odpowiednich organów na realizację ścieżki edukacyjnej. </w:t>
      </w:r>
    </w:p>
    <w:p w14:paraId="7AC50444" w14:textId="317B22E2" w:rsidR="003F4ECA" w:rsidRPr="004B131A" w:rsidRDefault="003F4ECA" w:rsidP="00CC291E">
      <w:pPr>
        <w:pStyle w:val="Akapitzlist"/>
        <w:spacing w:after="0" w:line="276" w:lineRule="auto"/>
        <w:ind w:left="1080"/>
        <w:jc w:val="both"/>
        <w:rPr>
          <w:rFonts w:ascii="Arial" w:hAnsi="Arial" w:cs="Arial"/>
          <w:sz w:val="24"/>
          <w:szCs w:val="24"/>
          <w:lang w:val="pl-PL"/>
        </w:rPr>
      </w:pPr>
    </w:p>
    <w:p w14:paraId="70146FCA" w14:textId="29CD2C54" w:rsidR="007B6630" w:rsidRPr="004B131A" w:rsidRDefault="007B6630" w:rsidP="00CC291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4B131A">
        <w:rPr>
          <w:rFonts w:ascii="Arial" w:hAnsi="Arial" w:cs="Arial"/>
          <w:b/>
          <w:sz w:val="24"/>
          <w:szCs w:val="24"/>
          <w:lang w:val="pl-PL"/>
        </w:rPr>
        <w:t>Informacje, które Wykonawca powinien uwzględnić w ofercie i wymagania jakie musi spełniać</w:t>
      </w:r>
    </w:p>
    <w:p w14:paraId="3346E028" w14:textId="5D6F81D0" w:rsidR="007B6630" w:rsidRPr="004B131A" w:rsidRDefault="007B6630" w:rsidP="00CC291E">
      <w:pPr>
        <w:pStyle w:val="Nagwek"/>
        <w:numPr>
          <w:ilvl w:val="0"/>
          <w:numId w:val="8"/>
        </w:numPr>
        <w:tabs>
          <w:tab w:val="left" w:pos="426"/>
        </w:tabs>
        <w:spacing w:line="276" w:lineRule="auto"/>
        <w:ind w:left="1145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>Zamawiający wymaga złożenia Oświadczenia o gotowości odbycia min. 5 wideo lub telekonferencji zmierzających do sprawnej realizacji przedmiotu zamówienia z udziałem przedstawicieli Wykonawcy i Zamawiającego w terminach wyznaczonych przez Zamawiającego.</w:t>
      </w:r>
    </w:p>
    <w:p w14:paraId="63D505E5" w14:textId="096CC617" w:rsidR="003132C0" w:rsidRPr="004B131A" w:rsidRDefault="007B6630" w:rsidP="00CC291E">
      <w:pPr>
        <w:pStyle w:val="Akapitzlist"/>
        <w:numPr>
          <w:ilvl w:val="0"/>
          <w:numId w:val="8"/>
        </w:numPr>
        <w:spacing w:after="0" w:line="276" w:lineRule="auto"/>
        <w:ind w:left="1145"/>
        <w:jc w:val="both"/>
        <w:rPr>
          <w:rFonts w:ascii="Arial" w:hAnsi="Arial" w:cs="Arial"/>
          <w:sz w:val="24"/>
          <w:szCs w:val="24"/>
        </w:rPr>
      </w:pPr>
      <w:r w:rsidRPr="004B131A">
        <w:rPr>
          <w:rFonts w:ascii="Arial" w:hAnsi="Arial" w:cs="Arial"/>
          <w:sz w:val="24"/>
          <w:szCs w:val="24"/>
          <w:lang w:val="pl-PL"/>
        </w:rPr>
        <w:t xml:space="preserve">Zamawiający, stosownie do art. 29 ust. 3a ustawy, wymaga zatrudnienia przez Wykonawcę lub podwykonawcę na podstawie umowy o pracę, osób wykonujących czynności w zakresie realizacji zamówienia, których wykonanie </w:t>
      </w:r>
      <w:r w:rsidRPr="004B131A">
        <w:rPr>
          <w:rFonts w:ascii="Arial" w:hAnsi="Arial" w:cs="Arial"/>
          <w:sz w:val="24"/>
          <w:szCs w:val="24"/>
          <w:lang w:val="pl-PL"/>
        </w:rPr>
        <w:lastRenderedPageBreak/>
        <w:t>polega na wykonywaniu pracy w sposób określony w art. 22 § 1 ustawy z dnia 26 czerwca 1974 r. – Kodeks pracy</w:t>
      </w:r>
      <w:r w:rsidR="00CC291E">
        <w:rPr>
          <w:rFonts w:ascii="Arial" w:hAnsi="Arial" w:cs="Arial"/>
          <w:sz w:val="24"/>
          <w:szCs w:val="24"/>
          <w:lang w:val="pl-PL"/>
        </w:rPr>
        <w:t>;</w:t>
      </w:r>
      <w:r w:rsidRPr="004B131A">
        <w:rPr>
          <w:rFonts w:ascii="Arial" w:hAnsi="Arial" w:cs="Arial"/>
          <w:sz w:val="24"/>
          <w:szCs w:val="24"/>
        </w:rPr>
        <w:t xml:space="preserve">.U. z 2018 r. </w:t>
      </w:r>
      <w:proofErr w:type="spellStart"/>
      <w:r w:rsidRPr="004B131A">
        <w:rPr>
          <w:rFonts w:ascii="Arial" w:hAnsi="Arial" w:cs="Arial"/>
          <w:sz w:val="24"/>
          <w:szCs w:val="24"/>
        </w:rPr>
        <w:t>poz</w:t>
      </w:r>
      <w:proofErr w:type="spellEnd"/>
      <w:r w:rsidRPr="004B131A">
        <w:rPr>
          <w:rFonts w:ascii="Arial" w:hAnsi="Arial" w:cs="Arial"/>
          <w:sz w:val="24"/>
          <w:szCs w:val="24"/>
        </w:rPr>
        <w:t xml:space="preserve">. 917, </w:t>
      </w:r>
      <w:proofErr w:type="spellStart"/>
      <w:r w:rsidRPr="004B131A">
        <w:rPr>
          <w:rFonts w:ascii="Arial" w:hAnsi="Arial" w:cs="Arial"/>
          <w:sz w:val="24"/>
          <w:szCs w:val="24"/>
        </w:rPr>
        <w:t>ze</w:t>
      </w:r>
      <w:proofErr w:type="spellEnd"/>
      <w:r w:rsidRPr="004B13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131A">
        <w:rPr>
          <w:rFonts w:ascii="Arial" w:hAnsi="Arial" w:cs="Arial"/>
          <w:sz w:val="24"/>
          <w:szCs w:val="24"/>
        </w:rPr>
        <w:t>zm</w:t>
      </w:r>
      <w:proofErr w:type="spellEnd"/>
      <w:r w:rsidRPr="004B131A">
        <w:rPr>
          <w:rFonts w:ascii="Arial" w:hAnsi="Arial" w:cs="Arial"/>
          <w:sz w:val="24"/>
          <w:szCs w:val="24"/>
        </w:rPr>
        <w:t xml:space="preserve">.). </w:t>
      </w:r>
    </w:p>
    <w:p w14:paraId="713D7ADF" w14:textId="409AA8B7" w:rsidR="007B6630" w:rsidRPr="00BC1306" w:rsidRDefault="007B6630" w:rsidP="00CC291E">
      <w:pPr>
        <w:pStyle w:val="Akapitzlist"/>
        <w:numPr>
          <w:ilvl w:val="0"/>
          <w:numId w:val="8"/>
        </w:numPr>
        <w:spacing w:after="0" w:line="276" w:lineRule="auto"/>
        <w:ind w:left="1145"/>
        <w:jc w:val="both"/>
        <w:rPr>
          <w:rFonts w:ascii="Arial" w:hAnsi="Arial" w:cs="Arial"/>
          <w:sz w:val="24"/>
          <w:szCs w:val="24"/>
          <w:lang w:val="pl-PL"/>
        </w:rPr>
      </w:pPr>
      <w:r w:rsidRPr="004B131A">
        <w:rPr>
          <w:rFonts w:ascii="Arial" w:hAnsi="Arial" w:cs="Arial"/>
          <w:sz w:val="24"/>
          <w:szCs w:val="24"/>
          <w:lang w:val="pl-PL"/>
        </w:rPr>
        <w:t>Zamawiający wymaga, aby Wykonawca lub jego podwykonawca zatrudniał na umowę o pracę kierownika projektu</w:t>
      </w:r>
      <w:r w:rsidRPr="00BC1306">
        <w:rPr>
          <w:rFonts w:ascii="Arial" w:hAnsi="Arial" w:cs="Arial"/>
          <w:sz w:val="24"/>
          <w:szCs w:val="24"/>
          <w:lang w:val="pl-PL"/>
        </w:rPr>
        <w:t>. Wymóg nie dotyczy osób wykonujących wolne zawody.</w:t>
      </w:r>
    </w:p>
    <w:p w14:paraId="42FE6F82" w14:textId="77777777" w:rsidR="00036EE8" w:rsidRPr="00BC1306" w:rsidRDefault="00036EE8" w:rsidP="00CC291E">
      <w:pPr>
        <w:pStyle w:val="Akapitzlist"/>
        <w:spacing w:after="0" w:line="276" w:lineRule="auto"/>
        <w:ind w:left="108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14:paraId="16483F4C" w14:textId="11E6169E" w:rsidR="00036EE8" w:rsidRPr="00BC1306" w:rsidRDefault="00036EE8" w:rsidP="00CC291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BC1306">
        <w:rPr>
          <w:rFonts w:ascii="Arial" w:hAnsi="Arial" w:cs="Arial"/>
          <w:b/>
          <w:sz w:val="24"/>
          <w:szCs w:val="24"/>
          <w:lang w:val="pl-PL"/>
        </w:rPr>
        <w:t xml:space="preserve">Wymogi względem dokumentacji </w:t>
      </w:r>
    </w:p>
    <w:p w14:paraId="6CB0F4D6" w14:textId="078E9367" w:rsidR="00036EE8" w:rsidRPr="00BC1306" w:rsidRDefault="00036EE8" w:rsidP="00CC291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BC1306">
        <w:rPr>
          <w:rFonts w:ascii="Arial" w:hAnsi="Arial" w:cs="Arial"/>
          <w:sz w:val="24"/>
          <w:szCs w:val="24"/>
          <w:lang w:val="pl-PL"/>
        </w:rPr>
        <w:t>Dokumentację (w tym mapy i zdjęcia) należy wykonać w 3 jednakowych egzemplarzach (wraz z wersją elektroniczną na 3 płytach CD/DVD):</w:t>
      </w:r>
    </w:p>
    <w:p w14:paraId="5BADB8B7" w14:textId="6FCD069E" w:rsidR="00036EE8" w:rsidRPr="00BC1306" w:rsidRDefault="00036EE8" w:rsidP="00CC291E">
      <w:pPr>
        <w:pStyle w:val="Akapitzlist"/>
        <w:numPr>
          <w:ilvl w:val="0"/>
          <w:numId w:val="12"/>
        </w:numPr>
        <w:spacing w:after="0" w:line="276" w:lineRule="auto"/>
        <w:ind w:left="1080"/>
        <w:jc w:val="both"/>
        <w:rPr>
          <w:rFonts w:ascii="Arial" w:hAnsi="Arial" w:cs="Arial"/>
          <w:sz w:val="24"/>
          <w:szCs w:val="24"/>
          <w:lang w:val="pl-PL"/>
        </w:rPr>
      </w:pPr>
      <w:r w:rsidRPr="00BC1306">
        <w:rPr>
          <w:rFonts w:ascii="Arial" w:hAnsi="Arial" w:cs="Arial"/>
          <w:sz w:val="24"/>
          <w:szCs w:val="24"/>
          <w:lang w:val="pl-PL"/>
        </w:rPr>
        <w:t>napisaną w języku polskim,</w:t>
      </w:r>
    </w:p>
    <w:p w14:paraId="329431CD" w14:textId="7130C2B4" w:rsidR="00036EE8" w:rsidRPr="00BC1306" w:rsidRDefault="00036EE8" w:rsidP="00CC291E">
      <w:pPr>
        <w:pStyle w:val="Akapitzlist"/>
        <w:numPr>
          <w:ilvl w:val="0"/>
          <w:numId w:val="11"/>
        </w:numPr>
        <w:spacing w:after="0" w:line="276" w:lineRule="auto"/>
        <w:ind w:left="1080"/>
        <w:jc w:val="both"/>
        <w:rPr>
          <w:rFonts w:ascii="Arial" w:hAnsi="Arial" w:cs="Arial"/>
          <w:sz w:val="24"/>
          <w:szCs w:val="24"/>
          <w:lang w:val="pl-PL"/>
        </w:rPr>
      </w:pPr>
      <w:r w:rsidRPr="00BC1306">
        <w:rPr>
          <w:rFonts w:ascii="Arial" w:hAnsi="Arial" w:cs="Arial"/>
          <w:sz w:val="24"/>
          <w:szCs w:val="24"/>
          <w:lang w:val="pl-PL"/>
        </w:rPr>
        <w:t>rozmiar czcionki 12,</w:t>
      </w:r>
    </w:p>
    <w:p w14:paraId="7A475FD5" w14:textId="74783FC4" w:rsidR="00036EE8" w:rsidRPr="00BC1306" w:rsidRDefault="00036EE8" w:rsidP="00CC291E">
      <w:pPr>
        <w:pStyle w:val="Akapitzlist"/>
        <w:numPr>
          <w:ilvl w:val="0"/>
          <w:numId w:val="11"/>
        </w:numPr>
        <w:spacing w:after="0" w:line="276" w:lineRule="auto"/>
        <w:ind w:left="1080"/>
        <w:jc w:val="both"/>
        <w:rPr>
          <w:rFonts w:ascii="Arial" w:hAnsi="Arial" w:cs="Arial"/>
          <w:sz w:val="24"/>
          <w:szCs w:val="24"/>
          <w:lang w:val="pl-PL"/>
        </w:rPr>
      </w:pPr>
      <w:r w:rsidRPr="00BC1306">
        <w:rPr>
          <w:rFonts w:ascii="Arial" w:hAnsi="Arial" w:cs="Arial"/>
          <w:sz w:val="24"/>
          <w:szCs w:val="24"/>
          <w:lang w:val="pl-PL"/>
        </w:rPr>
        <w:t>czcionka – Times New Roman,</w:t>
      </w:r>
    </w:p>
    <w:p w14:paraId="1F3470D5" w14:textId="1723C820" w:rsidR="00036EE8" w:rsidRPr="00BC1306" w:rsidRDefault="00036EE8" w:rsidP="00CC291E">
      <w:pPr>
        <w:pStyle w:val="Akapitzlist"/>
        <w:numPr>
          <w:ilvl w:val="0"/>
          <w:numId w:val="11"/>
        </w:numPr>
        <w:spacing w:after="0" w:line="276" w:lineRule="auto"/>
        <w:ind w:left="1080"/>
        <w:jc w:val="both"/>
        <w:rPr>
          <w:rFonts w:ascii="Arial" w:hAnsi="Arial" w:cs="Arial"/>
          <w:sz w:val="24"/>
          <w:szCs w:val="24"/>
          <w:lang w:val="pl-PL"/>
        </w:rPr>
      </w:pPr>
      <w:r w:rsidRPr="00BC1306">
        <w:rPr>
          <w:rFonts w:ascii="Arial" w:hAnsi="Arial" w:cs="Arial"/>
          <w:sz w:val="24"/>
          <w:szCs w:val="24"/>
          <w:lang w:val="pl-PL"/>
        </w:rPr>
        <w:t>format A4,</w:t>
      </w:r>
    </w:p>
    <w:p w14:paraId="08473F7D" w14:textId="6F2F3142" w:rsidR="00036EE8" w:rsidRPr="004B131A" w:rsidRDefault="00EC1CB4" w:rsidP="00CC291E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C1306">
        <w:rPr>
          <w:rFonts w:ascii="Arial" w:hAnsi="Arial" w:cs="Arial"/>
          <w:sz w:val="24"/>
          <w:szCs w:val="24"/>
          <w:lang w:val="pl-PL"/>
        </w:rPr>
        <w:t xml:space="preserve"> N</w:t>
      </w:r>
      <w:r w:rsidR="00036EE8" w:rsidRPr="00BC1306">
        <w:rPr>
          <w:rFonts w:ascii="Arial" w:hAnsi="Arial" w:cs="Arial"/>
          <w:sz w:val="24"/>
          <w:szCs w:val="24"/>
          <w:lang w:val="pl-PL"/>
        </w:rPr>
        <w:t>a okładce lub na stronie technicznej (druga strona strony tytułowej) dokumentacji oraz na opakowaniach płyt CD/DVD należy umieścić</w:t>
      </w:r>
      <w:r w:rsidR="00A80414" w:rsidRPr="00BC1306">
        <w:rPr>
          <w:rFonts w:ascii="Arial" w:hAnsi="Arial" w:cs="Arial"/>
          <w:sz w:val="24"/>
          <w:szCs w:val="24"/>
          <w:lang w:val="pl-PL"/>
        </w:rPr>
        <w:t xml:space="preserve"> </w:t>
      </w:r>
      <w:r w:rsidR="004C3B4E" w:rsidRPr="00BC1306">
        <w:rPr>
          <w:rFonts w:ascii="Arial" w:hAnsi="Arial" w:cs="Arial"/>
          <w:sz w:val="24"/>
          <w:szCs w:val="24"/>
          <w:lang w:val="pl-PL"/>
        </w:rPr>
        <w:t>informację</w:t>
      </w:r>
      <w:r w:rsidR="00036EE8" w:rsidRPr="00BC1306">
        <w:rPr>
          <w:rFonts w:ascii="Arial" w:hAnsi="Arial" w:cs="Arial"/>
          <w:sz w:val="24"/>
          <w:szCs w:val="24"/>
          <w:lang w:val="pl-PL"/>
        </w:rPr>
        <w:t xml:space="preserve"> </w:t>
      </w:r>
      <w:r w:rsidR="00A80414" w:rsidRPr="00BC1306">
        <w:rPr>
          <w:rFonts w:ascii="Arial" w:hAnsi="Arial" w:cs="Arial"/>
          <w:sz w:val="24"/>
          <w:szCs w:val="24"/>
          <w:lang w:val="pl-PL"/>
        </w:rPr>
        <w:t xml:space="preserve">o </w:t>
      </w:r>
      <w:r w:rsidR="00036EE8" w:rsidRPr="00BC1306">
        <w:rPr>
          <w:rFonts w:ascii="Arial" w:hAnsi="Arial" w:cs="Arial"/>
          <w:sz w:val="24"/>
          <w:szCs w:val="24"/>
          <w:lang w:val="pl-PL"/>
        </w:rPr>
        <w:t>źródle finansowania</w:t>
      </w:r>
      <w:r w:rsidR="00A80414" w:rsidRPr="00BC1306">
        <w:rPr>
          <w:rFonts w:ascii="Arial" w:hAnsi="Arial" w:cs="Arial"/>
          <w:sz w:val="24"/>
          <w:szCs w:val="24"/>
          <w:lang w:val="pl-PL"/>
        </w:rPr>
        <w:t xml:space="preserve"> zadania i następujące logotypy:</w:t>
      </w:r>
      <w:r w:rsidR="00A80414" w:rsidRPr="004B131A">
        <w:rPr>
          <w:rFonts w:ascii="Arial" w:hAnsi="Arial" w:cs="Arial"/>
          <w:sz w:val="24"/>
          <w:szCs w:val="24"/>
        </w:rPr>
        <w:t xml:space="preserve">  </w:t>
      </w:r>
      <w:r w:rsidR="00444C28" w:rsidRPr="004B131A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 wp14:anchorId="6838C108" wp14:editId="3C9712C6">
            <wp:extent cx="4919980" cy="6280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98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F6D890" w14:textId="77777777" w:rsidR="008876A4" w:rsidRPr="004B131A" w:rsidRDefault="008876A4" w:rsidP="00444C28">
      <w:pPr>
        <w:pStyle w:val="Akapitzlist"/>
        <w:spacing w:after="0" w:line="276" w:lineRule="auto"/>
        <w:ind w:left="1145"/>
        <w:jc w:val="both"/>
        <w:rPr>
          <w:rFonts w:ascii="Arial" w:hAnsi="Arial" w:cs="Arial"/>
          <w:sz w:val="24"/>
          <w:szCs w:val="24"/>
          <w:lang w:val="pl-PL"/>
        </w:rPr>
      </w:pPr>
    </w:p>
    <w:sectPr w:rsidR="008876A4" w:rsidRPr="004B131A" w:rsidSect="00BC1306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D874A" w14:textId="77777777" w:rsidR="00FA6DFB" w:rsidRDefault="00FA6DFB" w:rsidP="000C5B35">
      <w:pPr>
        <w:spacing w:after="0" w:line="240" w:lineRule="auto"/>
      </w:pPr>
      <w:r>
        <w:separator/>
      </w:r>
    </w:p>
  </w:endnote>
  <w:endnote w:type="continuationSeparator" w:id="0">
    <w:p w14:paraId="483D3422" w14:textId="77777777" w:rsidR="00FA6DFB" w:rsidRDefault="00FA6DFB" w:rsidP="000C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570391"/>
      <w:docPartObj>
        <w:docPartGallery w:val="Page Numbers (Bottom of Page)"/>
        <w:docPartUnique/>
      </w:docPartObj>
    </w:sdtPr>
    <w:sdtContent>
      <w:p w14:paraId="35B334CF" w14:textId="02A0D81F" w:rsidR="00110864" w:rsidRDefault="0011086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10864">
          <w:rPr>
            <w:noProof/>
            <w:lang w:val="pl-PL"/>
          </w:rPr>
          <w:t>4</w:t>
        </w:r>
        <w:r>
          <w:fldChar w:fldCharType="end"/>
        </w:r>
        <w:r>
          <w:t xml:space="preserve"> </w:t>
        </w:r>
        <w:r>
          <w:rPr>
            <w:noProof/>
            <w:lang w:val="pl-PL" w:eastAsia="pl-PL"/>
          </w:rPr>
          <w:drawing>
            <wp:inline distT="0" distB="0" distL="0" distR="0" wp14:anchorId="4CE7F0B6" wp14:editId="790A4709">
              <wp:extent cx="4919980" cy="628015"/>
              <wp:effectExtent l="0" t="0" r="0" b="635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19980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14:paraId="11C2CFFF" w14:textId="77777777" w:rsidR="00BC1306" w:rsidRDefault="00BC13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4512" w14:textId="7A30E0E0" w:rsidR="00110864" w:rsidRDefault="00110864">
    <w:pPr>
      <w:pStyle w:val="Stopka"/>
      <w:jc w:val="right"/>
    </w:pPr>
    <w:r>
      <w:rPr>
        <w:noProof/>
        <w:lang w:val="pl-PL" w:eastAsia="pl-PL"/>
      </w:rPr>
      <w:drawing>
        <wp:inline distT="0" distB="0" distL="0" distR="0" wp14:anchorId="4CA6BA9D" wp14:editId="33520143">
          <wp:extent cx="4919980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-126529748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110864">
          <w:rPr>
            <w:noProof/>
            <w:lang w:val="pl-PL"/>
          </w:rPr>
          <w:t>5</w:t>
        </w:r>
        <w:r>
          <w:fldChar w:fldCharType="end"/>
        </w:r>
      </w:sdtContent>
    </w:sdt>
  </w:p>
  <w:p w14:paraId="2171C98A" w14:textId="01CC7355" w:rsidR="000C5B35" w:rsidRDefault="000C5B35" w:rsidP="000C5B35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1AF5" w14:textId="04C2E5A8" w:rsidR="00BC1306" w:rsidRDefault="00BC1306">
    <w:pPr>
      <w:pStyle w:val="Stopka"/>
    </w:pPr>
    <w:r>
      <w:rPr>
        <w:noProof/>
        <w:lang w:val="pl-PL" w:eastAsia="pl-PL"/>
      </w:rPr>
      <w:drawing>
        <wp:inline distT="0" distB="0" distL="0" distR="0" wp14:anchorId="43F10285" wp14:editId="0FFA93C4">
          <wp:extent cx="4919980" cy="6280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99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D8D1C" w14:textId="77777777" w:rsidR="00FA6DFB" w:rsidRDefault="00FA6DFB" w:rsidP="000C5B35">
      <w:pPr>
        <w:spacing w:after="0" w:line="240" w:lineRule="auto"/>
      </w:pPr>
      <w:r>
        <w:separator/>
      </w:r>
    </w:p>
  </w:footnote>
  <w:footnote w:type="continuationSeparator" w:id="0">
    <w:p w14:paraId="5BA18DEE" w14:textId="77777777" w:rsidR="00FA6DFB" w:rsidRDefault="00FA6DFB" w:rsidP="000C5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E72"/>
    <w:multiLevelType w:val="hybridMultilevel"/>
    <w:tmpl w:val="28408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1EA8"/>
    <w:multiLevelType w:val="hybridMultilevel"/>
    <w:tmpl w:val="243E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60EF"/>
    <w:multiLevelType w:val="hybridMultilevel"/>
    <w:tmpl w:val="69E28F18"/>
    <w:lvl w:ilvl="0" w:tplc="44A6E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D2D1B"/>
    <w:multiLevelType w:val="hybridMultilevel"/>
    <w:tmpl w:val="4B94EBE4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345E3"/>
    <w:multiLevelType w:val="hybridMultilevel"/>
    <w:tmpl w:val="7EAABAE0"/>
    <w:lvl w:ilvl="0" w:tplc="A9826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B1FDD"/>
    <w:multiLevelType w:val="hybridMultilevel"/>
    <w:tmpl w:val="2454EC20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52CEA"/>
    <w:multiLevelType w:val="hybridMultilevel"/>
    <w:tmpl w:val="8AC06FB4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0666DAA"/>
    <w:multiLevelType w:val="hybridMultilevel"/>
    <w:tmpl w:val="DABAA8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4410971A">
      <w:numFmt w:val="bullet"/>
      <w:lvlText w:val="•"/>
      <w:lvlJc w:val="left"/>
      <w:pPr>
        <w:ind w:left="306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272D30"/>
    <w:multiLevelType w:val="hybridMultilevel"/>
    <w:tmpl w:val="B9520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410971A">
      <w:numFmt w:val="bullet"/>
      <w:lvlText w:val="•"/>
      <w:lvlJc w:val="left"/>
      <w:pPr>
        <w:ind w:left="270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92B47"/>
    <w:multiLevelType w:val="hybridMultilevel"/>
    <w:tmpl w:val="11E8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4790B"/>
    <w:multiLevelType w:val="hybridMultilevel"/>
    <w:tmpl w:val="5642A7C2"/>
    <w:lvl w:ilvl="0" w:tplc="38381A26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531BF7"/>
    <w:multiLevelType w:val="hybridMultilevel"/>
    <w:tmpl w:val="1CC4FA1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19"/>
    <w:rsid w:val="00032777"/>
    <w:rsid w:val="00036EE8"/>
    <w:rsid w:val="0006452D"/>
    <w:rsid w:val="0006637B"/>
    <w:rsid w:val="000802F9"/>
    <w:rsid w:val="0008756D"/>
    <w:rsid w:val="000A2B5A"/>
    <w:rsid w:val="000C3DD7"/>
    <w:rsid w:val="000C5B35"/>
    <w:rsid w:val="000D4EF7"/>
    <w:rsid w:val="00110864"/>
    <w:rsid w:val="001225A0"/>
    <w:rsid w:val="00130B32"/>
    <w:rsid w:val="0021182E"/>
    <w:rsid w:val="00224CC3"/>
    <w:rsid w:val="002B3B0C"/>
    <w:rsid w:val="002E4F53"/>
    <w:rsid w:val="003132C0"/>
    <w:rsid w:val="00380982"/>
    <w:rsid w:val="003C5AF9"/>
    <w:rsid w:val="003E464E"/>
    <w:rsid w:val="003F4ECA"/>
    <w:rsid w:val="0041479B"/>
    <w:rsid w:val="00444C28"/>
    <w:rsid w:val="00446DD2"/>
    <w:rsid w:val="00483BF5"/>
    <w:rsid w:val="004B131A"/>
    <w:rsid w:val="004B2427"/>
    <w:rsid w:val="004C3B4E"/>
    <w:rsid w:val="004C5182"/>
    <w:rsid w:val="004E0505"/>
    <w:rsid w:val="004E0E24"/>
    <w:rsid w:val="005330FB"/>
    <w:rsid w:val="005749D9"/>
    <w:rsid w:val="00590683"/>
    <w:rsid w:val="005F6B11"/>
    <w:rsid w:val="00626D09"/>
    <w:rsid w:val="00633AA8"/>
    <w:rsid w:val="006446C3"/>
    <w:rsid w:val="006A7196"/>
    <w:rsid w:val="006B50E0"/>
    <w:rsid w:val="006D48F1"/>
    <w:rsid w:val="006D5F15"/>
    <w:rsid w:val="00720D2E"/>
    <w:rsid w:val="007504E2"/>
    <w:rsid w:val="007663AD"/>
    <w:rsid w:val="007B6630"/>
    <w:rsid w:val="007B7519"/>
    <w:rsid w:val="007F02C7"/>
    <w:rsid w:val="007F6A1A"/>
    <w:rsid w:val="008200A3"/>
    <w:rsid w:val="008876A4"/>
    <w:rsid w:val="00891330"/>
    <w:rsid w:val="00894FA4"/>
    <w:rsid w:val="008B7E02"/>
    <w:rsid w:val="008C0E7D"/>
    <w:rsid w:val="009268BB"/>
    <w:rsid w:val="00954B23"/>
    <w:rsid w:val="009D4D1C"/>
    <w:rsid w:val="00A13AAE"/>
    <w:rsid w:val="00A407DB"/>
    <w:rsid w:val="00A47AA5"/>
    <w:rsid w:val="00A80414"/>
    <w:rsid w:val="00A8744C"/>
    <w:rsid w:val="00AA447B"/>
    <w:rsid w:val="00AB2577"/>
    <w:rsid w:val="00AC4E1B"/>
    <w:rsid w:val="00B34437"/>
    <w:rsid w:val="00B63296"/>
    <w:rsid w:val="00B651C0"/>
    <w:rsid w:val="00BC1306"/>
    <w:rsid w:val="00BE7132"/>
    <w:rsid w:val="00C556FB"/>
    <w:rsid w:val="00C6331B"/>
    <w:rsid w:val="00C734F4"/>
    <w:rsid w:val="00C93BA1"/>
    <w:rsid w:val="00CC291E"/>
    <w:rsid w:val="00CD331A"/>
    <w:rsid w:val="00CE53D6"/>
    <w:rsid w:val="00D05ECE"/>
    <w:rsid w:val="00D30E73"/>
    <w:rsid w:val="00D81446"/>
    <w:rsid w:val="00D86774"/>
    <w:rsid w:val="00D969E2"/>
    <w:rsid w:val="00DB6D46"/>
    <w:rsid w:val="00E16A99"/>
    <w:rsid w:val="00E76B5C"/>
    <w:rsid w:val="00EC1CB4"/>
    <w:rsid w:val="00EC5617"/>
    <w:rsid w:val="00EC5815"/>
    <w:rsid w:val="00EE353A"/>
    <w:rsid w:val="00F11CD2"/>
    <w:rsid w:val="00F371F9"/>
    <w:rsid w:val="00F715F2"/>
    <w:rsid w:val="00F800BF"/>
    <w:rsid w:val="00F86159"/>
    <w:rsid w:val="00F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B9C82"/>
  <w15:chartTrackingRefBased/>
  <w15:docId w15:val="{CB449756-8DCC-4DC1-B4B6-8838702E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ISCG Numerowanie,lp1,Nagłowek 3,Preambuła,Akapit z listą BS,Kolorowa lista — akcent 11,Dot pt,F5 List Paragraph,Recommendation,List Paragraph11,maz_wyliczenie,opis dzialania,K-P_odwolanie,A_wyliczeni"/>
    <w:basedOn w:val="Normalny"/>
    <w:link w:val="AkapitzlistZnak"/>
    <w:uiPriority w:val="34"/>
    <w:qFormat/>
    <w:rsid w:val="003C5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5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B35"/>
  </w:style>
  <w:style w:type="paragraph" w:styleId="Stopka">
    <w:name w:val="footer"/>
    <w:basedOn w:val="Normalny"/>
    <w:link w:val="StopkaZnak"/>
    <w:uiPriority w:val="99"/>
    <w:unhideWhenUsed/>
    <w:rsid w:val="000C5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B35"/>
  </w:style>
  <w:style w:type="character" w:customStyle="1" w:styleId="AkapitzlistZnak">
    <w:name w:val="Akapit z listą Znak"/>
    <w:aliases w:val="L1 Znak,Numerowanie Znak,List Paragraph Znak,sw tekst Znak,ISCG Numerowanie Znak,lp1 Znak,Nagłowek 3 Znak,Preambuła Znak,Akapit z listą BS Znak,Kolorowa lista — akcent 11 Znak,Dot pt Znak,F5 List Paragraph Znak,Recommendation Znak"/>
    <w:link w:val="Akapitzlist"/>
    <w:uiPriority w:val="34"/>
    <w:qFormat/>
    <w:locked/>
    <w:rsid w:val="007B6630"/>
  </w:style>
  <w:style w:type="paragraph" w:styleId="Podtytu">
    <w:name w:val="Subtitle"/>
    <w:basedOn w:val="Normalny"/>
    <w:link w:val="PodtytuZnak"/>
    <w:qFormat/>
    <w:rsid w:val="003F4ECA"/>
    <w:pPr>
      <w:spacing w:after="60" w:line="240" w:lineRule="auto"/>
      <w:jc w:val="center"/>
      <w:outlineLvl w:val="1"/>
    </w:pPr>
    <w:rPr>
      <w:rFonts w:ascii="Arial" w:eastAsia="Calibri" w:hAnsi="Arial" w:cs="Calibri"/>
      <w:sz w:val="24"/>
      <w:lang w:val="pl-PL" w:eastAsia="pl-PL"/>
    </w:rPr>
  </w:style>
  <w:style w:type="character" w:customStyle="1" w:styleId="PodtytuZnak">
    <w:name w:val="Podtytuł Znak"/>
    <w:basedOn w:val="Domylnaczcionkaakapitu"/>
    <w:link w:val="Podtytu"/>
    <w:rsid w:val="003F4ECA"/>
    <w:rPr>
      <w:rFonts w:ascii="Arial" w:eastAsia="Calibri" w:hAnsi="Arial" w:cs="Calibri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D9284-0C04-47A9-AF63-A80079E9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1477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Wajchert</dc:creator>
  <cp:keywords/>
  <dc:description/>
  <cp:lastModifiedBy>Beata Wołoszynowska</cp:lastModifiedBy>
  <cp:revision>4</cp:revision>
  <cp:lastPrinted>2020-06-29T10:44:00Z</cp:lastPrinted>
  <dcterms:created xsi:type="dcterms:W3CDTF">2020-06-29T10:33:00Z</dcterms:created>
  <dcterms:modified xsi:type="dcterms:W3CDTF">2020-06-29T10:44:00Z</dcterms:modified>
</cp:coreProperties>
</file>