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DD7266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1"/>
      <w:r w:rsidR="00CE6117" w:rsidRPr="00CE6117">
        <w:rPr>
          <w:rFonts w:ascii="Arial" w:eastAsia="Calibri" w:hAnsi="Arial" w:cs="Arial"/>
          <w:b/>
          <w:lang w:val="pl-PL"/>
        </w:rPr>
        <w:t>Ekspertyza mająca na celu określenie aktualnego stanu siedlisk 8310 (jaskinie  nieudostępnione do zwiedzania) w celu podjęcia działań zmierzających do ich ochrony poprzez powiększenie istniejącego oraz utworzenie nowego obszaru Natura 2000.”,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C02F3E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3A" w:rsidRDefault="00F73E3A">
      <w:r>
        <w:separator/>
      </w:r>
    </w:p>
  </w:endnote>
  <w:endnote w:type="continuationSeparator" w:id="0">
    <w:p w:rsidR="00F73E3A" w:rsidRDefault="00F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5B5BD6" w:rsidRPr="005B5BD6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3A" w:rsidRDefault="00F73E3A">
      <w:r>
        <w:separator/>
      </w:r>
    </w:p>
  </w:footnote>
  <w:footnote w:type="continuationSeparator" w:id="0">
    <w:p w:rsidR="00F73E3A" w:rsidRDefault="00F7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AE19FB">
      <w:rPr>
        <w:rFonts w:ascii="Arial" w:hAnsi="Arial" w:cs="Arial"/>
        <w:i/>
        <w:iCs/>
        <w:noProof/>
        <w:sz w:val="20"/>
        <w:szCs w:val="16"/>
        <w:lang w:val="pl-PL"/>
      </w:rPr>
      <w:t>59</w:t>
    </w:r>
    <w:r w:rsidR="00CE6117">
      <w:rPr>
        <w:rFonts w:ascii="Arial" w:hAnsi="Arial" w:cs="Arial"/>
        <w:i/>
        <w:iCs/>
        <w:noProof/>
        <w:sz w:val="20"/>
        <w:szCs w:val="16"/>
        <w:lang w:val="pl-PL"/>
      </w:rPr>
      <w:t>.2019.SD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Załącznik nr 4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15B31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6A05-C9CD-4C13-8EC1-3DFD4268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2019-11-27T09:25:00Z</cp:lastPrinted>
  <dcterms:created xsi:type="dcterms:W3CDTF">2019-11-27T09:23:00Z</dcterms:created>
  <dcterms:modified xsi:type="dcterms:W3CDTF">2019-11-27T09:26:00Z</dcterms:modified>
</cp:coreProperties>
</file>